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Default Extension="bin" ContentType="application/vnd.openxmlformats-officedocument.oleObject"/>
  <Override PartName="/word/endnotes.xml" ContentType="application/vnd.openxmlformats-officedocument.wordprocessingml.endnotes+xml"/>
  <Override PartName="/word/theme/theme1.xml" ContentType="application/vnd.openxmlformats-officedocument.theme+xml"/>
  <Default Extension="wdp" ContentType="image/vnd.ms-photo"/>
  <Override PartName="/word/styles.xml" ContentType="application/vnd.openxmlformats-officedocument.wordprocessingml.styles+xml"/>
  <Default Extension="gif" ContentType="image/gif"/>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A569A" w:rsidRPr="008F1176" w:rsidRDefault="00FA569A" w:rsidP="00FA569A">
      <w:pPr>
        <w:spacing w:after="0" w:line="240" w:lineRule="auto"/>
        <w:rPr>
          <w:rFonts w:ascii="Times New Roman" w:eastAsia="Times New Roman" w:hAnsi="Times New Roman" w:cs="Times New Roman"/>
          <w:vanish/>
          <w:sz w:val="24"/>
          <w:szCs w:val="24"/>
        </w:rPr>
      </w:pPr>
    </w:p>
    <w:p w:rsidR="001C3AA3" w:rsidRDefault="001C3AA3" w:rsidP="001C31C2">
      <w:pPr>
        <w:pStyle w:val="NoSpacing"/>
        <w:rPr>
          <w:rFonts w:ascii="Times New Roman" w:hAnsi="Times New Roman" w:cs="Times New Roman"/>
          <w:sz w:val="24"/>
          <w:szCs w:val="24"/>
        </w:rPr>
      </w:pPr>
    </w:p>
    <w:p w:rsidR="001C3AA3" w:rsidRPr="00984F0A" w:rsidRDefault="001C3AA3" w:rsidP="001C3AA3">
      <w:pPr>
        <w:spacing w:after="0" w:line="240" w:lineRule="auto"/>
        <w:rPr>
          <w:rFonts w:ascii="Times New Roman" w:eastAsia="Times New Roman" w:hAnsi="Times New Roman" w:cs="Times New Roman"/>
          <w:vanish/>
          <w:sz w:val="24"/>
          <w:szCs w:val="24"/>
        </w:rPr>
      </w:pPr>
    </w:p>
    <w:tbl>
      <w:tblPr>
        <w:tblW w:w="5020" w:type="pct"/>
        <w:tblCellSpacing w:w="0" w:type="dxa"/>
        <w:tblCellMar>
          <w:top w:w="300" w:type="dxa"/>
          <w:left w:w="300" w:type="dxa"/>
          <w:bottom w:w="300" w:type="dxa"/>
          <w:right w:w="300" w:type="dxa"/>
        </w:tblCellMar>
        <w:tblLook w:val="04A0"/>
      </w:tblPr>
      <w:tblGrid>
        <w:gridCol w:w="11476"/>
      </w:tblGrid>
      <w:tr w:rsidR="001C3AA3" w:rsidRPr="00984F0A">
        <w:trPr>
          <w:trHeight w:val="13719"/>
          <w:tblCellSpacing w:w="0" w:type="dxa"/>
        </w:trPr>
        <w:tc>
          <w:tcPr>
            <w:tcW w:w="0" w:type="auto"/>
          </w:tcPr>
          <w:p w:rsidR="001C3AA3" w:rsidRPr="00984F0A" w:rsidRDefault="001C3AA3" w:rsidP="000873AF">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Topic 1: Biochemistry and the Molecules of Life</w:t>
            </w:r>
          </w:p>
          <w:p w:rsidR="001C3AA3" w:rsidRDefault="001C3AA3" w:rsidP="000873AF">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Organic Compounds</w:t>
            </w:r>
          </w:p>
          <w:p w:rsidR="003F435F" w:rsidRPr="00984F0A" w:rsidRDefault="003F435F" w:rsidP="003F435F">
            <w:pPr>
              <w:spacing w:before="100" w:beforeAutospacing="1" w:after="100" w:afterAutospacing="1" w:line="240" w:lineRule="auto"/>
              <w:rPr>
                <w:rFonts w:ascii="Times New Roman" w:eastAsia="Times New Roman" w:hAnsi="Times New Roman" w:cs="Times New Roman"/>
                <w:sz w:val="24"/>
                <w:szCs w:val="24"/>
              </w:rPr>
            </w:pPr>
            <w:r w:rsidRPr="00984F0A">
              <w:rPr>
                <w:rFonts w:ascii="Times New Roman" w:eastAsia="Times New Roman" w:hAnsi="Times New Roman" w:cs="Times New Roman"/>
                <w:sz w:val="24"/>
                <w:szCs w:val="24"/>
              </w:rPr>
              <w:t>Most of the molecules in living things are organic molecules, meaning that they contain carbon. The fact that carbon has 4 electrons in its outermost shell means that it is capable of covalently bonding with other atoms to fill its outermost shell. Organic molecules typically involve carbon bonded to hydrogen, oxygen, nitrogen and other carbon atoms. Carbon atoms bonded to each other form long chains to which atoms or groups of atoms can be attached.</w:t>
            </w:r>
          </w:p>
          <w:p w:rsidR="003F435F" w:rsidRPr="00984F0A" w:rsidRDefault="003F435F" w:rsidP="003F435F">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984F0A">
              <w:rPr>
                <w:rFonts w:ascii="Times New Roman" w:eastAsia="Times New Roman" w:hAnsi="Times New Roman" w:cs="Times New Roman"/>
                <w:b/>
                <w:bCs/>
                <w:sz w:val="24"/>
                <w:szCs w:val="24"/>
              </w:rPr>
              <w:t>Organic Molecules</w:t>
            </w:r>
            <w:r w:rsidRPr="00984F0A">
              <w:rPr>
                <w:rFonts w:ascii="Times New Roman" w:eastAsia="Times New Roman" w:hAnsi="Times New Roman" w:cs="Times New Roman"/>
                <w:sz w:val="24"/>
                <w:szCs w:val="24"/>
              </w:rPr>
              <w:t xml:space="preserve"> - Molecule that always contains carbon (C) and hydrogen (H); organic molecules are associated with living things.</w:t>
            </w:r>
          </w:p>
          <w:p w:rsidR="003F435F" w:rsidRPr="00984F0A" w:rsidRDefault="004C7699" w:rsidP="003F435F">
            <w:pPr>
              <w:numPr>
                <w:ilvl w:val="0"/>
                <w:numId w:val="2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04320" behindDoc="0" locked="0" layoutInCell="1" allowOverlap="1">
                  <wp:simplePos x="0" y="0"/>
                  <wp:positionH relativeFrom="column">
                    <wp:posOffset>4114800</wp:posOffset>
                  </wp:positionH>
                  <wp:positionV relativeFrom="paragraph">
                    <wp:posOffset>-453390</wp:posOffset>
                  </wp:positionV>
                  <wp:extent cx="2842895" cy="1139190"/>
                  <wp:effectExtent l="0" t="0" r="1905" b="3810"/>
                  <wp:wrapTight wrapText="bothSides">
                    <wp:wrapPolygon edited="0">
                      <wp:start x="0" y="0"/>
                      <wp:lineTo x="0" y="21191"/>
                      <wp:lineTo x="21421" y="21191"/>
                      <wp:lineTo x="21421" y="0"/>
                      <wp:lineTo x="0" y="0"/>
                    </wp:wrapPolygon>
                  </wp:wrapTight>
                  <wp:docPr id="306" name="Picture 306" descr="http://www.mhhe.com/micro_prep/cem1s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hhe.com/micro_prep/cem1s5_1.jpg"/>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42895" cy="1139190"/>
                          </a:xfrm>
                          <a:prstGeom prst="rect">
                            <a:avLst/>
                          </a:prstGeom>
                          <a:noFill/>
                          <a:ln>
                            <a:noFill/>
                          </a:ln>
                        </pic:spPr>
                      </pic:pic>
                    </a:graphicData>
                  </a:graphic>
                </wp:anchor>
              </w:drawing>
            </w:r>
            <w:r w:rsidR="003F435F" w:rsidRPr="00984F0A">
              <w:rPr>
                <w:rFonts w:ascii="Times New Roman" w:eastAsia="Times New Roman" w:hAnsi="Times New Roman" w:cs="Times New Roman"/>
                <w:b/>
                <w:bCs/>
                <w:sz w:val="24"/>
                <w:szCs w:val="24"/>
              </w:rPr>
              <w:t>Electrons</w:t>
            </w:r>
            <w:r w:rsidR="003F435F" w:rsidRPr="00984F0A">
              <w:rPr>
                <w:rFonts w:ascii="Times New Roman" w:eastAsia="Times New Roman" w:hAnsi="Times New Roman" w:cs="Times New Roman"/>
                <w:sz w:val="24"/>
                <w:szCs w:val="24"/>
              </w:rPr>
              <w:t xml:space="preserve"> - Subatomic particle that has almost no weight and carries a negative charge; orbits in a shell about the nucleus of an atom.</w:t>
            </w:r>
          </w:p>
          <w:p w:rsidR="003F435F" w:rsidRDefault="003F435F" w:rsidP="003F435F">
            <w:pPr>
              <w:spacing w:before="100" w:beforeAutospacing="1" w:after="100" w:afterAutospacing="1" w:line="240" w:lineRule="auto"/>
              <w:contextualSpacing/>
              <w:outlineLvl w:val="1"/>
              <w:rPr>
                <w:rFonts w:ascii="Times New Roman" w:eastAsia="Times New Roman" w:hAnsi="Times New Roman" w:cs="Times New Roman"/>
                <w:sz w:val="24"/>
                <w:szCs w:val="24"/>
              </w:rPr>
            </w:pPr>
            <w:r w:rsidRPr="00984F0A">
              <w:rPr>
                <w:rFonts w:ascii="Times New Roman" w:eastAsia="Times New Roman" w:hAnsi="Times New Roman" w:cs="Times New Roman"/>
                <w:b/>
                <w:bCs/>
                <w:sz w:val="24"/>
                <w:szCs w:val="24"/>
              </w:rPr>
              <w:t>Covalently Bonding</w:t>
            </w:r>
            <w:r w:rsidRPr="00984F0A">
              <w:rPr>
                <w:rFonts w:ascii="Times New Roman" w:eastAsia="Times New Roman" w:hAnsi="Times New Roman" w:cs="Times New Roman"/>
                <w:sz w:val="24"/>
                <w:szCs w:val="24"/>
              </w:rPr>
              <w:t xml:space="preserve"> - Chemical bond between atoms that results from the sharing of a pair of electrons.</w:t>
            </w:r>
          </w:p>
          <w:p w:rsidR="003F435F" w:rsidRDefault="003F435F" w:rsidP="003F435F">
            <w:pPr>
              <w:spacing w:before="100" w:beforeAutospacing="1" w:after="100" w:afterAutospacing="1" w:line="240" w:lineRule="auto"/>
              <w:contextualSpacing/>
              <w:outlineLvl w:val="1"/>
              <w:rPr>
                <w:rFonts w:ascii="Times New Roman" w:eastAsia="Times New Roman" w:hAnsi="Times New Roman" w:cs="Times New Roman"/>
                <w:sz w:val="24"/>
                <w:szCs w:val="24"/>
              </w:rPr>
            </w:pPr>
            <w:r w:rsidRPr="003F435F">
              <w:rPr>
                <w:rFonts w:ascii="Times New Roman" w:eastAsia="Times New Roman" w:hAnsi="Times New Roman" w:cs="Times New Roman"/>
                <w:b/>
                <w:sz w:val="24"/>
                <w:szCs w:val="24"/>
              </w:rPr>
              <w:t>Ionic Bonding</w:t>
            </w:r>
            <w:r>
              <w:rPr>
                <w:rFonts w:ascii="Times New Roman" w:eastAsia="Times New Roman" w:hAnsi="Times New Roman" w:cs="Times New Roman"/>
                <w:sz w:val="24"/>
                <w:szCs w:val="24"/>
              </w:rPr>
              <w:t xml:space="preserve"> – Chemical Bonds between atoms that results from donation or acceptance of electrons</w:t>
            </w:r>
          </w:p>
          <w:p w:rsidR="003F435F" w:rsidRPr="00984F0A" w:rsidRDefault="004C7699" w:rsidP="003F435F">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noProof/>
                <w:sz w:val="24"/>
                <w:szCs w:val="24"/>
              </w:rPr>
              <w:drawing>
                <wp:anchor distT="0" distB="0" distL="114300" distR="114300" simplePos="0" relativeHeight="251745280" behindDoc="0" locked="0" layoutInCell="1" allowOverlap="1">
                  <wp:simplePos x="0" y="0"/>
                  <wp:positionH relativeFrom="column">
                    <wp:posOffset>2400300</wp:posOffset>
                  </wp:positionH>
                  <wp:positionV relativeFrom="paragraph">
                    <wp:posOffset>260350</wp:posOffset>
                  </wp:positionV>
                  <wp:extent cx="4360545" cy="695960"/>
                  <wp:effectExtent l="0" t="0" r="8255" b="0"/>
                  <wp:wrapTight wrapText="bothSides">
                    <wp:wrapPolygon edited="0">
                      <wp:start x="0" y="0"/>
                      <wp:lineTo x="0" y="20496"/>
                      <wp:lineTo x="21515" y="20496"/>
                      <wp:lineTo x="21515" y="0"/>
                      <wp:lineTo x="0" y="0"/>
                    </wp:wrapPolygon>
                  </wp:wrapTight>
                  <wp:docPr id="308" name="Picture 308" descr="http://www.mhhe.com/micro_prep/cem1s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hhe.com/micro_prep/cem1s5_2.jpg"/>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60545" cy="695960"/>
                          </a:xfrm>
                          <a:prstGeom prst="rect">
                            <a:avLst/>
                          </a:prstGeom>
                          <a:noFill/>
                          <a:ln>
                            <a:noFill/>
                          </a:ln>
                        </pic:spPr>
                      </pic:pic>
                    </a:graphicData>
                  </a:graphic>
                </wp:anchor>
              </w:drawing>
            </w:r>
          </w:p>
          <w:p w:rsidR="001C3AA3" w:rsidRDefault="001C3AA3" w:rsidP="000873AF">
            <w:pPr>
              <w:spacing w:before="100" w:beforeAutospacing="1" w:after="100" w:afterAutospacing="1" w:line="240" w:lineRule="auto"/>
              <w:outlineLvl w:val="1"/>
              <w:rPr>
                <w:rFonts w:ascii="Times New Roman" w:eastAsia="Times New Roman" w:hAnsi="Times New Roman" w:cs="Times New Roman"/>
                <w:b/>
                <w:bCs/>
                <w:sz w:val="36"/>
                <w:szCs w:val="36"/>
              </w:rPr>
            </w:pPr>
            <w:r w:rsidRPr="00984F0A">
              <w:rPr>
                <w:rFonts w:ascii="Times New Roman" w:eastAsia="Times New Roman" w:hAnsi="Times New Roman" w:cs="Times New Roman"/>
                <w:b/>
                <w:bCs/>
                <w:sz w:val="36"/>
                <w:szCs w:val="36"/>
              </w:rPr>
              <w:t>Polymer Synthesis</w:t>
            </w:r>
          </w:p>
          <w:p w:rsidR="004C7699" w:rsidRPr="00984F0A" w:rsidRDefault="004C7699" w:rsidP="004C7699">
            <w:pPr>
              <w:spacing w:before="100" w:beforeAutospacing="1" w:after="100" w:afterAutospacing="1" w:line="240" w:lineRule="auto"/>
              <w:rPr>
                <w:rFonts w:ascii="Times New Roman" w:eastAsia="Times New Roman" w:hAnsi="Times New Roman" w:cs="Times New Roman"/>
                <w:sz w:val="24"/>
                <w:szCs w:val="24"/>
              </w:rPr>
            </w:pPr>
            <w:r w:rsidRPr="00984F0A">
              <w:rPr>
                <w:rFonts w:ascii="Times New Roman" w:eastAsia="Times New Roman" w:hAnsi="Times New Roman" w:cs="Times New Roman"/>
                <w:sz w:val="24"/>
                <w:szCs w:val="24"/>
              </w:rPr>
              <w:t>Many organic molecules consist of subunits, called monomers, that are joined together to form what are referred to as polymers.</w:t>
            </w:r>
          </w:p>
          <w:p w:rsidR="004C7699" w:rsidRPr="00984F0A" w:rsidRDefault="004C7699" w:rsidP="004C7699">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984F0A">
              <w:rPr>
                <w:rFonts w:ascii="Times New Roman" w:eastAsia="Times New Roman" w:hAnsi="Times New Roman" w:cs="Times New Roman"/>
                <w:b/>
                <w:bCs/>
                <w:sz w:val="24"/>
                <w:szCs w:val="24"/>
              </w:rPr>
              <w:t>Monomers</w:t>
            </w:r>
            <w:r w:rsidRPr="00984F0A">
              <w:rPr>
                <w:rFonts w:ascii="Times New Roman" w:eastAsia="Times New Roman" w:hAnsi="Times New Roman" w:cs="Times New Roman"/>
                <w:sz w:val="24"/>
                <w:szCs w:val="24"/>
              </w:rPr>
              <w:t xml:space="preserve"> - One of the similar or identical molecules of which a polymer is made.</w:t>
            </w:r>
            <w:r>
              <w:rPr>
                <w:rFonts w:ascii="Times New Roman" w:eastAsia="Times New Roman" w:hAnsi="Times New Roman" w:cs="Times New Roman"/>
                <w:sz w:val="24"/>
                <w:szCs w:val="24"/>
              </w:rPr>
              <w:br/>
            </w:r>
          </w:p>
          <w:p w:rsidR="004C7699" w:rsidRDefault="004C7699" w:rsidP="004C7699">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984F0A">
              <w:rPr>
                <w:rFonts w:ascii="Times New Roman" w:eastAsia="Times New Roman" w:hAnsi="Times New Roman" w:cs="Times New Roman"/>
                <w:b/>
                <w:bCs/>
                <w:sz w:val="24"/>
                <w:szCs w:val="24"/>
              </w:rPr>
              <w:t>Polymers</w:t>
            </w:r>
            <w:r w:rsidRPr="00984F0A">
              <w:rPr>
                <w:rFonts w:ascii="Times New Roman" w:eastAsia="Times New Roman" w:hAnsi="Times New Roman" w:cs="Times New Roman"/>
                <w:sz w:val="24"/>
                <w:szCs w:val="24"/>
              </w:rPr>
              <w:t xml:space="preserve"> - A macromolecule made by joining many similar or identical molecules [monomers] through similar or identical bonds.</w:t>
            </w:r>
          </w:p>
          <w:p w:rsidR="004C7699" w:rsidRPr="00984F0A" w:rsidRDefault="004C7699" w:rsidP="004C7699">
            <w:pPr>
              <w:spacing w:before="100" w:beforeAutospacing="1" w:after="100" w:afterAutospacing="1" w:line="240" w:lineRule="auto"/>
              <w:rPr>
                <w:rFonts w:ascii="Times New Roman" w:eastAsia="Times New Roman" w:hAnsi="Times New Roman" w:cs="Times New Roman"/>
                <w:sz w:val="24"/>
                <w:szCs w:val="24"/>
              </w:rPr>
            </w:pPr>
            <w:r w:rsidRPr="00984F0A">
              <w:rPr>
                <w:rFonts w:ascii="Times New Roman" w:eastAsia="Times New Roman" w:hAnsi="Times New Roman" w:cs="Times New Roman"/>
                <w:sz w:val="24"/>
                <w:szCs w:val="24"/>
              </w:rPr>
              <w:t xml:space="preserve">Monomers are joined together by </w:t>
            </w:r>
            <w:r w:rsidRPr="00984F0A">
              <w:rPr>
                <w:rFonts w:ascii="Times New Roman" w:eastAsia="Times New Roman" w:hAnsi="Times New Roman" w:cs="Times New Roman"/>
                <w:b/>
                <w:sz w:val="24"/>
                <w:szCs w:val="24"/>
              </w:rPr>
              <w:t>condensation (or dehydration) reactions</w:t>
            </w:r>
            <w:r w:rsidRPr="00984F0A">
              <w:rPr>
                <w:rFonts w:ascii="Times New Roman" w:eastAsia="Times New Roman" w:hAnsi="Times New Roman" w:cs="Times New Roman"/>
                <w:sz w:val="24"/>
                <w:szCs w:val="24"/>
              </w:rPr>
              <w:t>, which form water molecules in the process. Polymers can also be broken into monomers by hydrolysis reactions, which use water molecules in the process.</w:t>
            </w:r>
          </w:p>
          <w:p w:rsidR="004C7699" w:rsidRPr="00984F0A" w:rsidRDefault="004C7699" w:rsidP="004C7699">
            <w:pPr>
              <w:spacing w:before="100" w:beforeAutospacing="1" w:after="100" w:afterAutospacing="1" w:line="240" w:lineRule="auto"/>
              <w:rPr>
                <w:rFonts w:ascii="Times New Roman" w:eastAsia="Times New Roman" w:hAnsi="Times New Roman" w:cs="Times New Roman"/>
                <w:sz w:val="24"/>
                <w:szCs w:val="24"/>
              </w:rPr>
            </w:pPr>
            <w:r w:rsidRPr="00984F0A">
              <w:rPr>
                <w:rFonts w:ascii="Times New Roman" w:eastAsia="Times New Roman" w:hAnsi="Times New Roman" w:cs="Times New Roman"/>
                <w:bCs/>
                <w:sz w:val="24"/>
                <w:szCs w:val="24"/>
              </w:rPr>
              <w:t xml:space="preserve">Polymers </w:t>
            </w:r>
            <w:r>
              <w:rPr>
                <w:rFonts w:ascii="Times New Roman" w:eastAsia="Times New Roman" w:hAnsi="Times New Roman" w:cs="Times New Roman"/>
                <w:bCs/>
                <w:sz w:val="24"/>
                <w:szCs w:val="24"/>
              </w:rPr>
              <w:t xml:space="preserve">are broken down by </w:t>
            </w:r>
            <w:r>
              <w:rPr>
                <w:rFonts w:ascii="Times New Roman" w:eastAsia="Times New Roman" w:hAnsi="Times New Roman" w:cs="Times New Roman"/>
                <w:b/>
                <w:bCs/>
                <w:sz w:val="24"/>
                <w:szCs w:val="24"/>
              </w:rPr>
              <w:t xml:space="preserve"> </w:t>
            </w:r>
            <w:r w:rsidRPr="00984F0A">
              <w:rPr>
                <w:rFonts w:ascii="Times New Roman" w:eastAsia="Times New Roman" w:hAnsi="Times New Roman" w:cs="Times New Roman"/>
                <w:b/>
                <w:bCs/>
                <w:sz w:val="24"/>
                <w:szCs w:val="24"/>
              </w:rPr>
              <w:t>Hydrolysis</w:t>
            </w:r>
            <w:r>
              <w:rPr>
                <w:rFonts w:ascii="Times New Roman" w:eastAsia="Times New Roman" w:hAnsi="Times New Roman" w:cs="Times New Roman"/>
                <w:sz w:val="24"/>
                <w:szCs w:val="24"/>
              </w:rPr>
              <w:t>, which is the s</w:t>
            </w:r>
            <w:r w:rsidRPr="00984F0A">
              <w:rPr>
                <w:rFonts w:ascii="Times New Roman" w:eastAsia="Times New Roman" w:hAnsi="Times New Roman" w:cs="Times New Roman"/>
                <w:sz w:val="24"/>
                <w:szCs w:val="24"/>
              </w:rPr>
              <w:t>plitting of a covalent bond by the addition of water.</w:t>
            </w:r>
          </w:p>
          <w:p w:rsidR="001C3AA3" w:rsidRDefault="004C7699" w:rsidP="000873AF">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noProof/>
                <w:sz w:val="24"/>
                <w:szCs w:val="24"/>
              </w:rPr>
              <w:drawing>
                <wp:anchor distT="0" distB="0" distL="114300" distR="114300" simplePos="0" relativeHeight="251707392" behindDoc="0" locked="0" layoutInCell="1" allowOverlap="1">
                  <wp:simplePos x="0" y="0"/>
                  <wp:positionH relativeFrom="column">
                    <wp:posOffset>4000500</wp:posOffset>
                  </wp:positionH>
                  <wp:positionV relativeFrom="paragraph">
                    <wp:posOffset>-2284095</wp:posOffset>
                  </wp:positionV>
                  <wp:extent cx="2770505" cy="3322955"/>
                  <wp:effectExtent l="0" t="0" r="0" b="4445"/>
                  <wp:wrapTight wrapText="bothSides">
                    <wp:wrapPolygon edited="0">
                      <wp:start x="0" y="0"/>
                      <wp:lineTo x="0" y="21464"/>
                      <wp:lineTo x="21387" y="21464"/>
                      <wp:lineTo x="21387" y="0"/>
                      <wp:lineTo x="0" y="0"/>
                    </wp:wrapPolygon>
                  </wp:wrapTight>
                  <wp:docPr id="315" name="Picture 315" descr="http://www.mhhe.com/micro_prep/cem1s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hhe.com/micro_prep/cem1s5_4.jpg"/>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70505" cy="3322955"/>
                          </a:xfrm>
                          <a:prstGeom prst="rect">
                            <a:avLst/>
                          </a:prstGeom>
                          <a:noFill/>
                          <a:ln>
                            <a:noFill/>
                          </a:ln>
                        </pic:spPr>
                      </pic:pic>
                    </a:graphicData>
                  </a:graphic>
                </wp:anchor>
              </w:drawing>
            </w:r>
          </w:p>
          <w:p w:rsidR="004C7699" w:rsidRDefault="004C7699" w:rsidP="000873AF">
            <w:pPr>
              <w:spacing w:before="100" w:beforeAutospacing="1" w:after="100" w:afterAutospacing="1" w:line="240" w:lineRule="auto"/>
              <w:outlineLvl w:val="1"/>
              <w:rPr>
                <w:rFonts w:ascii="Times New Roman" w:eastAsia="Times New Roman" w:hAnsi="Times New Roman" w:cs="Times New Roman"/>
                <w:b/>
                <w:bCs/>
                <w:sz w:val="36"/>
                <w:szCs w:val="36"/>
              </w:rPr>
            </w:pPr>
          </w:p>
          <w:p w:rsidR="001C3AA3" w:rsidRPr="00984F0A" w:rsidRDefault="004C7699" w:rsidP="000873AF">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noProof/>
                <w:sz w:val="24"/>
                <w:szCs w:val="24"/>
              </w:rPr>
              <w:drawing>
                <wp:anchor distT="0" distB="0" distL="114300" distR="114300" simplePos="0" relativeHeight="251746304" behindDoc="0" locked="0" layoutInCell="1" allowOverlap="1">
                  <wp:simplePos x="0" y="0"/>
                  <wp:positionH relativeFrom="column">
                    <wp:posOffset>3543300</wp:posOffset>
                  </wp:positionH>
                  <wp:positionV relativeFrom="paragraph">
                    <wp:posOffset>38100</wp:posOffset>
                  </wp:positionV>
                  <wp:extent cx="3371215" cy="1412240"/>
                  <wp:effectExtent l="0" t="0" r="6985" b="10160"/>
                  <wp:wrapTight wrapText="bothSides">
                    <wp:wrapPolygon edited="0">
                      <wp:start x="0" y="0"/>
                      <wp:lineTo x="0" y="21367"/>
                      <wp:lineTo x="21482" y="21367"/>
                      <wp:lineTo x="21482" y="0"/>
                      <wp:lineTo x="0" y="0"/>
                    </wp:wrapPolygon>
                  </wp:wrapTight>
                  <wp:docPr id="317" name="Picture 317" descr="http://www.mhhe.com/micro_prep/cem1s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hhe.com/micro_prep/cem1s5_3.jpg"/>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71215" cy="1412240"/>
                          </a:xfrm>
                          <a:prstGeom prst="rect">
                            <a:avLst/>
                          </a:prstGeom>
                          <a:noFill/>
                          <a:ln>
                            <a:noFill/>
                          </a:ln>
                        </pic:spPr>
                      </pic:pic>
                    </a:graphicData>
                  </a:graphic>
                </wp:anchor>
              </w:drawing>
            </w:r>
            <w:r w:rsidR="001C3AA3" w:rsidRPr="00984F0A">
              <w:rPr>
                <w:rFonts w:ascii="Times New Roman" w:eastAsia="Times New Roman" w:hAnsi="Times New Roman" w:cs="Times New Roman"/>
                <w:b/>
                <w:bCs/>
                <w:sz w:val="36"/>
                <w:szCs w:val="36"/>
              </w:rPr>
              <w:t>Four Kinds of Organic Molecules</w:t>
            </w:r>
          </w:p>
          <w:p w:rsidR="004C7699" w:rsidRPr="00984F0A" w:rsidRDefault="004C7699" w:rsidP="004C7699">
            <w:pPr>
              <w:spacing w:before="100" w:beforeAutospacing="1" w:after="100" w:afterAutospacing="1" w:line="240" w:lineRule="auto"/>
              <w:rPr>
                <w:rFonts w:ascii="Times New Roman" w:eastAsia="Times New Roman" w:hAnsi="Times New Roman" w:cs="Times New Roman"/>
                <w:sz w:val="24"/>
                <w:szCs w:val="24"/>
              </w:rPr>
            </w:pPr>
            <w:r w:rsidRPr="00984F0A">
              <w:rPr>
                <w:rFonts w:ascii="Times New Roman" w:eastAsia="Times New Roman" w:hAnsi="Times New Roman" w:cs="Times New Roman"/>
                <w:sz w:val="24"/>
                <w:szCs w:val="24"/>
              </w:rPr>
              <w:t>There are 4 major kinds of organic molecules, carbohydrates, lipids, proteins and nucleic acids. Each of these exists as a polymer, composed of the monomers shown in the table.</w:t>
            </w:r>
          </w:p>
          <w:p w:rsidR="004C7699" w:rsidRPr="00984F0A" w:rsidRDefault="004C7699" w:rsidP="004C7699">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984F0A">
              <w:rPr>
                <w:rFonts w:ascii="Times New Roman" w:eastAsia="Times New Roman" w:hAnsi="Times New Roman" w:cs="Times New Roman"/>
                <w:b/>
                <w:bCs/>
                <w:sz w:val="24"/>
                <w:szCs w:val="24"/>
              </w:rPr>
              <w:t>Carbohydrates</w:t>
            </w:r>
            <w:r w:rsidRPr="00984F0A">
              <w:rPr>
                <w:rFonts w:ascii="Times New Roman" w:eastAsia="Times New Roman" w:hAnsi="Times New Roman" w:cs="Times New Roman"/>
                <w:sz w:val="24"/>
                <w:szCs w:val="24"/>
              </w:rPr>
              <w:t xml:space="preserve"> - Organic compound characterized by the presence of CH</w:t>
            </w:r>
            <w:r w:rsidRPr="00984F0A">
              <w:rPr>
                <w:rFonts w:ascii="Times New Roman" w:eastAsia="Times New Roman" w:hAnsi="Times New Roman" w:cs="Times New Roman"/>
                <w:sz w:val="24"/>
                <w:szCs w:val="24"/>
                <w:vertAlign w:val="subscript"/>
              </w:rPr>
              <w:t>2</w:t>
            </w:r>
            <w:r w:rsidRPr="00984F0A">
              <w:rPr>
                <w:rFonts w:ascii="Times New Roman" w:eastAsia="Times New Roman" w:hAnsi="Times New Roman" w:cs="Times New Roman"/>
                <w:sz w:val="24"/>
                <w:szCs w:val="24"/>
              </w:rPr>
              <w:t>O groups; includes monosaccharides, dis</w:t>
            </w:r>
            <w:r>
              <w:rPr>
                <w:rFonts w:ascii="Times New Roman" w:eastAsia="Times New Roman" w:hAnsi="Times New Roman" w:cs="Times New Roman"/>
                <w:sz w:val="24"/>
                <w:szCs w:val="24"/>
              </w:rPr>
              <w:t>accharides, and polysaccharides; quick energy for the cell</w:t>
            </w:r>
          </w:p>
          <w:p w:rsidR="004C7699" w:rsidRPr="00984F0A" w:rsidRDefault="004C7699" w:rsidP="004C7699">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984F0A">
              <w:rPr>
                <w:rFonts w:ascii="Times New Roman" w:eastAsia="Times New Roman" w:hAnsi="Times New Roman" w:cs="Times New Roman"/>
                <w:b/>
                <w:bCs/>
                <w:sz w:val="24"/>
                <w:szCs w:val="24"/>
              </w:rPr>
              <w:t>Lipids</w:t>
            </w:r>
            <w:r w:rsidRPr="00984F0A">
              <w:rPr>
                <w:rFonts w:ascii="Times New Roman" w:eastAsia="Times New Roman" w:hAnsi="Times New Roman" w:cs="Times New Roman"/>
                <w:sz w:val="24"/>
                <w:szCs w:val="24"/>
              </w:rPr>
              <w:t xml:space="preserve"> - Organic compound that is insoluble in water; n</w:t>
            </w:r>
            <w:r>
              <w:rPr>
                <w:rFonts w:ascii="Times New Roman" w:eastAsia="Times New Roman" w:hAnsi="Times New Roman" w:cs="Times New Roman"/>
                <w:sz w:val="24"/>
                <w:szCs w:val="24"/>
              </w:rPr>
              <w:t>otably fats, oils, and steroids; contain C,H and a little O.</w:t>
            </w:r>
          </w:p>
          <w:p w:rsidR="004C7699" w:rsidRPr="00984F0A" w:rsidRDefault="004C7699" w:rsidP="004C7699">
            <w:pPr>
              <w:numPr>
                <w:ilvl w:val="0"/>
                <w:numId w:val="26"/>
              </w:numPr>
              <w:spacing w:before="100" w:beforeAutospacing="1" w:after="100" w:afterAutospacing="1" w:line="240" w:lineRule="auto"/>
              <w:contextualSpacing/>
              <w:rPr>
                <w:rFonts w:ascii="Times New Roman" w:eastAsia="Times New Roman" w:hAnsi="Times New Roman" w:cs="Times New Roman"/>
                <w:sz w:val="24"/>
                <w:szCs w:val="24"/>
              </w:rPr>
            </w:pPr>
            <w:r w:rsidRPr="00984F0A">
              <w:rPr>
                <w:rFonts w:ascii="Times New Roman" w:eastAsia="Times New Roman" w:hAnsi="Times New Roman" w:cs="Times New Roman"/>
                <w:b/>
                <w:bCs/>
                <w:sz w:val="24"/>
                <w:szCs w:val="24"/>
              </w:rPr>
              <w:t>Proteins</w:t>
            </w:r>
            <w:r w:rsidRPr="00984F0A">
              <w:rPr>
                <w:rFonts w:ascii="Times New Roman" w:eastAsia="Times New Roman" w:hAnsi="Times New Roman" w:cs="Times New Roman"/>
                <w:sz w:val="24"/>
                <w:szCs w:val="24"/>
              </w:rPr>
              <w:t xml:space="preserve"> - Organic compound that is composed of eit</w:t>
            </w:r>
            <w:r>
              <w:rPr>
                <w:rFonts w:ascii="Times New Roman" w:eastAsia="Times New Roman" w:hAnsi="Times New Roman" w:cs="Times New Roman"/>
                <w:sz w:val="24"/>
                <w:szCs w:val="24"/>
              </w:rPr>
              <w:t>her one or several polypeptides; used for structure, hormones, or enzymes; contain C,H,O,N, and sometimes S</w:t>
            </w:r>
          </w:p>
          <w:p w:rsidR="001C3AA3" w:rsidRDefault="004C7699" w:rsidP="004C7699">
            <w:pPr>
              <w:spacing w:before="100" w:beforeAutospacing="1" w:after="100" w:afterAutospacing="1"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Pr="00984F0A">
              <w:rPr>
                <w:rFonts w:ascii="Times New Roman" w:eastAsia="Times New Roman" w:hAnsi="Times New Roman" w:cs="Times New Roman"/>
                <w:b/>
                <w:bCs/>
                <w:sz w:val="24"/>
                <w:szCs w:val="24"/>
              </w:rPr>
              <w:t>Nucleic Acids</w:t>
            </w:r>
            <w:r w:rsidRPr="00984F0A">
              <w:rPr>
                <w:rFonts w:ascii="Times New Roman" w:eastAsia="Times New Roman" w:hAnsi="Times New Roman" w:cs="Times New Roman"/>
                <w:sz w:val="24"/>
                <w:szCs w:val="24"/>
              </w:rPr>
              <w:t xml:space="preserve"> - A poly</w:t>
            </w:r>
            <w:r>
              <w:rPr>
                <w:rFonts w:ascii="Times New Roman" w:eastAsia="Times New Roman" w:hAnsi="Times New Roman" w:cs="Times New Roman"/>
                <w:sz w:val="24"/>
                <w:szCs w:val="24"/>
              </w:rPr>
              <w:t>mer of nucleotides; contains the genetic information/code of the cell</w:t>
            </w:r>
          </w:p>
          <w:p w:rsidR="004C7699" w:rsidRPr="004C7699" w:rsidRDefault="004C7699" w:rsidP="004C7699">
            <w:pPr>
              <w:spacing w:before="100" w:beforeAutospacing="1" w:after="100" w:afterAutospacing="1" w:line="240" w:lineRule="auto"/>
              <w:outlineLvl w:val="1"/>
              <w:rPr>
                <w:rFonts w:ascii="Times New Roman" w:eastAsia="Times New Roman" w:hAnsi="Times New Roman" w:cs="Times New Roman"/>
                <w:b/>
                <w:bCs/>
                <w:sz w:val="36"/>
                <w:szCs w:val="36"/>
              </w:rPr>
            </w:pPr>
            <w:r>
              <w:rPr>
                <w:noProof/>
              </w:rPr>
              <w:drawing>
                <wp:anchor distT="0" distB="0" distL="114300" distR="114300" simplePos="0" relativeHeight="251748352" behindDoc="0" locked="0" layoutInCell="1" allowOverlap="1">
                  <wp:simplePos x="0" y="0"/>
                  <wp:positionH relativeFrom="column">
                    <wp:posOffset>571500</wp:posOffset>
                  </wp:positionH>
                  <wp:positionV relativeFrom="paragraph">
                    <wp:posOffset>224790</wp:posOffset>
                  </wp:positionV>
                  <wp:extent cx="5943600" cy="4457700"/>
                  <wp:effectExtent l="0" t="0" r="0" b="12700"/>
                  <wp:wrapTight wrapText="bothSides">
                    <wp:wrapPolygon edited="0">
                      <wp:start x="0" y="0"/>
                      <wp:lineTo x="0" y="21538"/>
                      <wp:lineTo x="21508" y="21538"/>
                      <wp:lineTo x="21508" y="0"/>
                      <wp:lineTo x="0" y="0"/>
                    </wp:wrapPolygon>
                  </wp:wrapTight>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4457700"/>
                          </a:xfrm>
                          <a:prstGeom prst="rect">
                            <a:avLst/>
                          </a:prstGeom>
                        </pic:spPr>
                      </pic:pic>
                    </a:graphicData>
                  </a:graphic>
                </wp:anchor>
              </w:drawing>
            </w:r>
          </w:p>
        </w:tc>
      </w:tr>
    </w:tbl>
    <w:p w:rsidR="009D54ED" w:rsidRDefault="004C7699" w:rsidP="001C31C2">
      <w:pPr>
        <w:pStyle w:val="NoSpacing"/>
        <w:rPr>
          <w:rFonts w:ascii="Times New Roman" w:hAnsi="Times New Roman" w:cs="Times New Roman"/>
          <w:sz w:val="24"/>
          <w:szCs w:val="24"/>
        </w:rPr>
      </w:pPr>
      <w:r>
        <w:rPr>
          <w:rFonts w:ascii="Times New Roman" w:hAnsi="Times New Roman" w:cs="Times New Roman"/>
          <w:sz w:val="24"/>
          <w:szCs w:val="24"/>
        </w:rPr>
        <w:t xml:space="preserve"> </w:t>
      </w:r>
    </w:p>
    <w:tbl>
      <w:tblPr>
        <w:tblW w:w="5000" w:type="pct"/>
        <w:tblCellSpacing w:w="0" w:type="dxa"/>
        <w:tblCellMar>
          <w:top w:w="300" w:type="dxa"/>
          <w:left w:w="300" w:type="dxa"/>
          <w:bottom w:w="300" w:type="dxa"/>
          <w:right w:w="300" w:type="dxa"/>
        </w:tblCellMar>
        <w:tblLook w:val="04A0"/>
      </w:tblPr>
      <w:tblGrid>
        <w:gridCol w:w="17643"/>
      </w:tblGrid>
      <w:tr w:rsidR="009D54ED" w:rsidRPr="008F1176">
        <w:trPr>
          <w:tblCellSpacing w:w="0" w:type="dxa"/>
        </w:trPr>
        <w:tc>
          <w:tcPr>
            <w:tcW w:w="0" w:type="auto"/>
          </w:tcPr>
          <w:tbl>
            <w:tblPr>
              <w:tblW w:w="10890" w:type="dxa"/>
              <w:tblCellSpacing w:w="0" w:type="dxa"/>
              <w:tblCellMar>
                <w:top w:w="300" w:type="dxa"/>
                <w:left w:w="300" w:type="dxa"/>
                <w:bottom w:w="300" w:type="dxa"/>
                <w:right w:w="300" w:type="dxa"/>
              </w:tblCellMar>
              <w:tblLook w:val="04A0"/>
            </w:tblPr>
            <w:tblGrid>
              <w:gridCol w:w="17013"/>
            </w:tblGrid>
            <w:tr w:rsidR="009D54ED">
              <w:trPr>
                <w:trHeight w:val="14640"/>
                <w:tblCellSpacing w:w="0" w:type="dxa"/>
              </w:trPr>
              <w:tc>
                <w:tcPr>
                  <w:tcW w:w="5000" w:type="pct"/>
                </w:tcPr>
                <w:tbl>
                  <w:tblPr>
                    <w:tblW w:w="10200" w:type="dxa"/>
                    <w:tblCellSpacing w:w="0" w:type="dxa"/>
                    <w:tblCellMar>
                      <w:top w:w="300" w:type="dxa"/>
                      <w:left w:w="300" w:type="dxa"/>
                      <w:bottom w:w="300" w:type="dxa"/>
                      <w:right w:w="300" w:type="dxa"/>
                    </w:tblCellMar>
                    <w:tblLook w:val="04A0"/>
                  </w:tblPr>
                  <w:tblGrid>
                    <w:gridCol w:w="10200"/>
                  </w:tblGrid>
                  <w:tr w:rsidR="009D54ED" w:rsidRPr="00536815">
                    <w:trPr>
                      <w:tblCellSpacing w:w="0" w:type="dxa"/>
                    </w:trPr>
                    <w:tc>
                      <w:tcPr>
                        <w:tcW w:w="5000" w:type="pct"/>
                      </w:tcPr>
                      <w:p w:rsidR="009D54ED" w:rsidRPr="00536815" w:rsidRDefault="009D54ED" w:rsidP="00386B02">
                        <w:pPr>
                          <w:spacing w:before="100" w:beforeAutospacing="1" w:after="100" w:afterAutospacing="1" w:line="240" w:lineRule="auto"/>
                          <w:contextualSpacing/>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Topic 2: Cells and the Organization of Life</w:t>
                        </w:r>
                      </w:p>
                      <w:p w:rsidR="009D54ED" w:rsidRDefault="009D54ED" w:rsidP="00386B02">
                        <w:pPr>
                          <w:spacing w:before="100" w:beforeAutospacing="1" w:after="100" w:afterAutospacing="1" w:line="240" w:lineRule="auto"/>
                          <w:contextualSpacing/>
                          <w:outlineLvl w:val="1"/>
                          <w:rPr>
                            <w:rFonts w:ascii="Times New Roman" w:eastAsia="Times New Roman" w:hAnsi="Times New Roman" w:cs="Times New Roman"/>
                            <w:b/>
                            <w:bCs/>
                            <w:sz w:val="36"/>
                            <w:szCs w:val="36"/>
                          </w:rPr>
                        </w:pPr>
                        <w:r w:rsidRPr="00536815">
                          <w:rPr>
                            <w:rFonts w:ascii="Times New Roman" w:eastAsia="Times New Roman" w:hAnsi="Times New Roman" w:cs="Times New Roman"/>
                            <w:b/>
                            <w:bCs/>
                            <w:sz w:val="36"/>
                            <w:szCs w:val="36"/>
                          </w:rPr>
                          <w:t>Introduction</w:t>
                        </w:r>
                      </w:p>
                      <w:p w:rsidR="004C7699" w:rsidRPr="00536815" w:rsidRDefault="004C7699" w:rsidP="00386B02">
                        <w:pPr>
                          <w:spacing w:before="100" w:beforeAutospacing="1" w:after="100" w:afterAutospacing="1" w:line="240" w:lineRule="auto"/>
                          <w:ind w:right="-330"/>
                          <w:rPr>
                            <w:rFonts w:ascii="Times New Roman" w:eastAsia="Times New Roman" w:hAnsi="Times New Roman" w:cs="Times New Roman"/>
                            <w:sz w:val="24"/>
                            <w:szCs w:val="24"/>
                          </w:rPr>
                        </w:pPr>
                        <w:r w:rsidRPr="00536815">
                          <w:rPr>
                            <w:rFonts w:ascii="Times New Roman" w:eastAsia="Times New Roman" w:hAnsi="Times New Roman" w:cs="Times New Roman"/>
                            <w:sz w:val="24"/>
                            <w:szCs w:val="24"/>
                          </w:rPr>
                          <w:t>Eukaryotic cells are larger and more complex than prokaryotic cells. They include many organelles, membrane-bound structures w</w:t>
                        </w:r>
                        <w:r w:rsidR="00386B02">
                          <w:rPr>
                            <w:rFonts w:ascii="Times New Roman" w:eastAsia="Times New Roman" w:hAnsi="Times New Roman" w:cs="Times New Roman"/>
                            <w:sz w:val="24"/>
                            <w:szCs w:val="24"/>
                          </w:rPr>
                          <w:t xml:space="preserve">ith specialized functions. This </w:t>
                        </w:r>
                        <w:r w:rsidRPr="00536815">
                          <w:rPr>
                            <w:rFonts w:ascii="Times New Roman" w:eastAsia="Times New Roman" w:hAnsi="Times New Roman" w:cs="Times New Roman"/>
                            <w:sz w:val="24"/>
                            <w:szCs w:val="24"/>
                          </w:rPr>
                          <w:t>generalized animal cell shows the prominent nucleus, extensive membrane system of the endoplasmic reticulum, mitochondria, other organelles and numerous ribosomes.</w:t>
                        </w:r>
                      </w:p>
                      <w:p w:rsidR="004C7699" w:rsidRPr="00536815" w:rsidRDefault="004C7699" w:rsidP="004C7699">
                        <w:pPr>
                          <w:numPr>
                            <w:ilvl w:val="0"/>
                            <w:numId w:val="21"/>
                          </w:numPr>
                          <w:tabs>
                            <w:tab w:val="left" w:pos="5115"/>
                          </w:tabs>
                          <w:spacing w:before="100" w:beforeAutospacing="1" w:after="100" w:afterAutospacing="1" w:line="240" w:lineRule="auto"/>
                          <w:rPr>
                            <w:rFonts w:ascii="Times New Roman" w:eastAsia="Times New Roman" w:hAnsi="Times New Roman" w:cs="Times New Roman"/>
                            <w:sz w:val="24"/>
                            <w:szCs w:val="24"/>
                          </w:rPr>
                        </w:pPr>
                        <w:r w:rsidRPr="00536815">
                          <w:rPr>
                            <w:rFonts w:ascii="Times New Roman" w:eastAsia="Times New Roman" w:hAnsi="Times New Roman" w:cs="Times New Roman"/>
                            <w:b/>
                            <w:bCs/>
                            <w:sz w:val="24"/>
                            <w:szCs w:val="24"/>
                          </w:rPr>
                          <w:t>Eukaryotic Cells</w:t>
                        </w:r>
                        <w:r w:rsidRPr="00536815">
                          <w:rPr>
                            <w:rFonts w:ascii="Times New Roman" w:eastAsia="Times New Roman" w:hAnsi="Times New Roman" w:cs="Times New Roman"/>
                            <w:sz w:val="24"/>
                            <w:szCs w:val="24"/>
                          </w:rPr>
                          <w:t xml:space="preserve"> - Cell that possesses a nucleus and the other membranous organelles characteristic of complex cells.</w:t>
                        </w:r>
                      </w:p>
                      <w:p w:rsidR="004C7699" w:rsidRPr="00536815" w:rsidRDefault="004C7699" w:rsidP="004C7699">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36815">
                          <w:rPr>
                            <w:rFonts w:ascii="Times New Roman" w:eastAsia="Times New Roman" w:hAnsi="Times New Roman" w:cs="Times New Roman"/>
                            <w:b/>
                            <w:bCs/>
                            <w:sz w:val="24"/>
                            <w:szCs w:val="24"/>
                          </w:rPr>
                          <w:t>Prokaryotic Cells</w:t>
                        </w:r>
                        <w:r w:rsidRPr="00536815">
                          <w:rPr>
                            <w:rFonts w:ascii="Times New Roman" w:eastAsia="Times New Roman" w:hAnsi="Times New Roman" w:cs="Times New Roman"/>
                            <w:sz w:val="24"/>
                            <w:szCs w:val="24"/>
                          </w:rPr>
                          <w:t xml:space="preserve"> - Cell lacking a nucleus and the membranous organelles found in complex cells; bacteria, including cyanobacteria.</w:t>
                        </w:r>
                      </w:p>
                      <w:p w:rsidR="004C7699" w:rsidRPr="00536815" w:rsidRDefault="004C7699" w:rsidP="004C7699">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36815">
                          <w:rPr>
                            <w:rFonts w:ascii="Times New Roman" w:eastAsia="Times New Roman" w:hAnsi="Times New Roman" w:cs="Times New Roman"/>
                            <w:b/>
                            <w:bCs/>
                            <w:sz w:val="24"/>
                            <w:szCs w:val="24"/>
                          </w:rPr>
                          <w:t>Organelles</w:t>
                        </w:r>
                        <w:r w:rsidRPr="00536815">
                          <w:rPr>
                            <w:rFonts w:ascii="Times New Roman" w:eastAsia="Times New Roman" w:hAnsi="Times New Roman" w:cs="Times New Roman"/>
                            <w:sz w:val="24"/>
                            <w:szCs w:val="24"/>
                          </w:rPr>
                          <w:t xml:space="preserve"> - Specialized structure within cells (e.g., nucleus, mitochondria, and endoplasmic reticulum).</w:t>
                        </w:r>
                      </w:p>
                      <w:p w:rsidR="004C7699" w:rsidRPr="00536815" w:rsidRDefault="004C7699" w:rsidP="004C7699">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536815">
                          <w:rPr>
                            <w:rFonts w:ascii="Times New Roman" w:eastAsia="Times New Roman" w:hAnsi="Times New Roman" w:cs="Times New Roman"/>
                            <w:b/>
                            <w:bCs/>
                            <w:sz w:val="24"/>
                            <w:szCs w:val="24"/>
                          </w:rPr>
                          <w:t>Nucleus</w:t>
                        </w:r>
                        <w:r w:rsidRPr="00536815">
                          <w:rPr>
                            <w:rFonts w:ascii="Times New Roman" w:eastAsia="Times New Roman" w:hAnsi="Times New Roman" w:cs="Times New Roman"/>
                            <w:sz w:val="24"/>
                            <w:szCs w:val="24"/>
                          </w:rPr>
                          <w:t xml:space="preserve"> - I. Th</w:t>
                        </w:r>
                        <w:r w:rsidR="00386B02">
                          <w:rPr>
                            <w:rFonts w:ascii="Times New Roman" w:eastAsia="Times New Roman" w:hAnsi="Times New Roman" w:cs="Times New Roman"/>
                            <w:sz w:val="24"/>
                            <w:szCs w:val="24"/>
                          </w:rPr>
                          <w:t>e distinctive organelle of a euk</w:t>
                        </w:r>
                        <w:r w:rsidRPr="00536815">
                          <w:rPr>
                            <w:rFonts w:ascii="Times New Roman" w:eastAsia="Times New Roman" w:hAnsi="Times New Roman" w:cs="Times New Roman"/>
                            <w:sz w:val="24"/>
                            <w:szCs w:val="24"/>
                          </w:rPr>
                          <w:t>aryotic cell, consisting of a membranous envelope i</w:t>
                        </w:r>
                        <w:r w:rsidR="00E2113A">
                          <w:rPr>
                            <w:rFonts w:ascii="Times New Roman" w:eastAsia="Times New Roman" w:hAnsi="Times New Roman" w:cs="Times New Roman"/>
                            <w:sz w:val="24"/>
                            <w:szCs w:val="24"/>
                          </w:rPr>
                          <w:t>n which the chromosomes reside</w:t>
                        </w:r>
                      </w:p>
                      <w:p w:rsidR="004C7699" w:rsidRPr="00E2113A" w:rsidRDefault="00E2113A" w:rsidP="004C7699">
                        <w:pPr>
                          <w:numPr>
                            <w:ilvl w:val="0"/>
                            <w:numId w:val="2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Cytoplasm – </w:t>
                        </w:r>
                        <w:r w:rsidRPr="00E2113A">
                          <w:rPr>
                            <w:rFonts w:ascii="Times New Roman" w:eastAsia="Times New Roman" w:hAnsi="Times New Roman" w:cs="Times New Roman"/>
                            <w:bCs/>
                            <w:sz w:val="24"/>
                            <w:szCs w:val="24"/>
                          </w:rPr>
                          <w:t>The internal components of the cell including both organelles (if present)</w:t>
                        </w:r>
                        <w:r w:rsidRPr="00E2113A">
                          <w:rPr>
                            <w:rFonts w:ascii="Times New Roman" w:eastAsia="Times New Roman" w:hAnsi="Times New Roman" w:cs="Times New Roman"/>
                            <w:sz w:val="24"/>
                            <w:szCs w:val="24"/>
                          </w:rPr>
                          <w:t xml:space="preserve"> and the cytosol</w:t>
                        </w:r>
                        <w:r w:rsidR="004C7699" w:rsidRPr="00E2113A">
                          <w:rPr>
                            <w:rFonts w:ascii="Times New Roman" w:eastAsia="Times New Roman" w:hAnsi="Times New Roman" w:cs="Times New Roman"/>
                            <w:sz w:val="24"/>
                            <w:szCs w:val="24"/>
                          </w:rPr>
                          <w:t xml:space="preserve"> </w:t>
                        </w:r>
                      </w:p>
                      <w:p w:rsidR="004C7699" w:rsidRDefault="00E2113A" w:rsidP="004C7699">
                        <w:pPr>
                          <w:numPr>
                            <w:ilvl w:val="0"/>
                            <w:numId w:val="2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Cytosol</w:t>
                        </w:r>
                        <w:r w:rsidR="004C7699" w:rsidRPr="0053681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4C7699" w:rsidRPr="0053681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fluid component of the cytoplasm, water and water soluble compounds</w:t>
                        </w:r>
                        <w:r w:rsidR="004C7699" w:rsidRPr="00536815">
                          <w:rPr>
                            <w:rFonts w:ascii="Times New Roman" w:eastAsia="Times New Roman" w:hAnsi="Times New Roman" w:cs="Times New Roman"/>
                            <w:sz w:val="24"/>
                            <w:szCs w:val="24"/>
                          </w:rPr>
                          <w:t>.</w:t>
                        </w:r>
                      </w:p>
                      <w:p w:rsidR="004C7699" w:rsidRPr="004C7699" w:rsidRDefault="00E2113A" w:rsidP="004C7699">
                        <w:pPr>
                          <w:numPr>
                            <w:ilvl w:val="0"/>
                            <w:numId w:val="21"/>
                          </w:numPr>
                          <w:spacing w:before="100" w:beforeAutospacing="1" w:after="100" w:afterAutospacing="1" w:line="240" w:lineRule="auto"/>
                          <w:rPr>
                            <w:rFonts w:ascii="Times New Roman" w:hAnsi="Times New Roman" w:cs="Times New Roman"/>
                            <w:b/>
                            <w:sz w:val="36"/>
                          </w:rPr>
                        </w:pPr>
                        <w:r>
                          <w:rPr>
                            <w:rFonts w:ascii="Times New Roman" w:eastAsia="Times New Roman" w:hAnsi="Times New Roman" w:cs="Times New Roman"/>
                            <w:b/>
                            <w:bCs/>
                            <w:sz w:val="24"/>
                            <w:szCs w:val="24"/>
                          </w:rPr>
                          <w:t>Cell Membrane</w:t>
                        </w:r>
                        <w:r w:rsidR="004C7699" w:rsidRPr="004C76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4C7699" w:rsidRPr="004C76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external boundary of the cell made of the Phospholipid bilayer</w:t>
                        </w:r>
                      </w:p>
                      <w:p w:rsidR="00386B02" w:rsidRDefault="00386B02" w:rsidP="00386B02">
                        <w:pPr>
                          <w:spacing w:before="100" w:beforeAutospacing="1" w:after="100" w:afterAutospacing="1" w:line="240" w:lineRule="auto"/>
                          <w:ind w:left="360"/>
                          <w:contextualSpacing/>
                          <w:rPr>
                            <w:rFonts w:ascii="Times New Roman" w:hAnsi="Times New Roman" w:cs="Times New Roman"/>
                            <w:b/>
                            <w:sz w:val="36"/>
                            <w:szCs w:val="36"/>
                          </w:rPr>
                        </w:pPr>
                        <w:r w:rsidRPr="00386B02">
                          <w:rPr>
                            <w:rFonts w:ascii="Times New Roman" w:hAnsi="Times New Roman" w:cs="Times New Roman"/>
                            <w:b/>
                            <w:sz w:val="36"/>
                            <w:szCs w:val="36"/>
                          </w:rPr>
                          <w:t>Animal Cell Review</w:t>
                        </w:r>
                      </w:p>
                      <w:p w:rsidR="00386B02" w:rsidRPr="00536815" w:rsidRDefault="00386B02" w:rsidP="00386B02">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536815">
                          <w:rPr>
                            <w:rFonts w:ascii="Times New Roman" w:eastAsia="Times New Roman" w:hAnsi="Times New Roman" w:cs="Times New Roman"/>
                            <w:b/>
                            <w:bCs/>
                            <w:sz w:val="24"/>
                            <w:szCs w:val="24"/>
                          </w:rPr>
                          <w:t>Eukaryotic Cells</w:t>
                        </w:r>
                        <w:r w:rsidRPr="00536815">
                          <w:rPr>
                            <w:rFonts w:ascii="Times New Roman" w:eastAsia="Times New Roman" w:hAnsi="Times New Roman" w:cs="Times New Roman"/>
                            <w:sz w:val="24"/>
                            <w:szCs w:val="24"/>
                          </w:rPr>
                          <w:t xml:space="preserve"> - Cell that possesses a nucleus and the other membranous organelles characteristic of complex cells.</w:t>
                        </w:r>
                      </w:p>
                      <w:p w:rsidR="00386B02" w:rsidRPr="00536815" w:rsidRDefault="00386B02" w:rsidP="00386B02">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536815">
                          <w:rPr>
                            <w:rFonts w:ascii="Times New Roman" w:eastAsia="Times New Roman" w:hAnsi="Times New Roman" w:cs="Times New Roman"/>
                            <w:b/>
                            <w:bCs/>
                            <w:sz w:val="24"/>
                            <w:szCs w:val="24"/>
                          </w:rPr>
                          <w:t>Organelles</w:t>
                        </w:r>
                        <w:r w:rsidRPr="00536815">
                          <w:rPr>
                            <w:rFonts w:ascii="Times New Roman" w:eastAsia="Times New Roman" w:hAnsi="Times New Roman" w:cs="Times New Roman"/>
                            <w:sz w:val="24"/>
                            <w:szCs w:val="24"/>
                          </w:rPr>
                          <w:t xml:space="preserve"> - Specialized structure within cells (e.g., nucleus, mitochondria, and endoplasmic reticulum).</w:t>
                        </w:r>
                      </w:p>
                      <w:p w:rsidR="00386B02" w:rsidRPr="00536815" w:rsidRDefault="00E2113A" w:rsidP="00386B02">
                        <w:pPr>
                          <w:numPr>
                            <w:ilvl w:val="0"/>
                            <w:numId w:val="2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52448" behindDoc="0" locked="0" layoutInCell="1" allowOverlap="1">
                              <wp:simplePos x="0" y="0"/>
                              <wp:positionH relativeFrom="column">
                                <wp:posOffset>2933700</wp:posOffset>
                              </wp:positionH>
                              <wp:positionV relativeFrom="paragraph">
                                <wp:posOffset>-408305</wp:posOffset>
                              </wp:positionV>
                              <wp:extent cx="3473450" cy="2279015"/>
                              <wp:effectExtent l="0" t="0" r="6350" b="6985"/>
                              <wp:wrapTight wrapText="bothSides">
                                <wp:wrapPolygon edited="0">
                                  <wp:start x="0" y="0"/>
                                  <wp:lineTo x="0" y="21425"/>
                                  <wp:lineTo x="21482" y="21425"/>
                                  <wp:lineTo x="21482" y="0"/>
                                  <wp:lineTo x="0" y="0"/>
                                </wp:wrapPolygon>
                              </wp:wrapTight>
                              <wp:docPr id="4112" name="Picture 4112" descr="http://www.mhhe.com/micro_prep/cem2s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hhe.com/micro_prep/cem2s3_1.jpg"/>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73450" cy="2279015"/>
                                      </a:xfrm>
                                      <a:prstGeom prst="rect">
                                        <a:avLst/>
                                      </a:prstGeom>
                                      <a:noFill/>
                                      <a:ln>
                                        <a:noFill/>
                                      </a:ln>
                                    </pic:spPr>
                                  </pic:pic>
                                </a:graphicData>
                              </a:graphic>
                            </wp:anchor>
                          </w:drawing>
                        </w:r>
                        <w:r w:rsidR="00386B02" w:rsidRPr="00536815">
                          <w:rPr>
                            <w:rFonts w:ascii="Times New Roman" w:eastAsia="Times New Roman" w:hAnsi="Times New Roman" w:cs="Times New Roman"/>
                            <w:b/>
                            <w:bCs/>
                            <w:sz w:val="24"/>
                            <w:szCs w:val="24"/>
                          </w:rPr>
                          <w:t>Nucleus</w:t>
                        </w:r>
                        <w:r>
                          <w:rPr>
                            <w:rFonts w:ascii="Times New Roman" w:eastAsia="Times New Roman" w:hAnsi="Times New Roman" w:cs="Times New Roman"/>
                            <w:sz w:val="24"/>
                            <w:szCs w:val="24"/>
                          </w:rPr>
                          <w:t xml:space="preserve"> - </w:t>
                        </w:r>
                        <w:r w:rsidR="00386B02" w:rsidRPr="00536815">
                          <w:rPr>
                            <w:rFonts w:ascii="Times New Roman" w:eastAsia="Times New Roman" w:hAnsi="Times New Roman" w:cs="Times New Roman"/>
                            <w:sz w:val="24"/>
                            <w:szCs w:val="24"/>
                          </w:rPr>
                          <w:t xml:space="preserve"> Th</w:t>
                        </w:r>
                        <w:r>
                          <w:rPr>
                            <w:rFonts w:ascii="Times New Roman" w:eastAsia="Times New Roman" w:hAnsi="Times New Roman" w:cs="Times New Roman"/>
                            <w:sz w:val="24"/>
                            <w:szCs w:val="24"/>
                          </w:rPr>
                          <w:t>e distinctive organelle of a euk</w:t>
                        </w:r>
                        <w:r w:rsidR="00386B02" w:rsidRPr="00536815">
                          <w:rPr>
                            <w:rFonts w:ascii="Times New Roman" w:eastAsia="Times New Roman" w:hAnsi="Times New Roman" w:cs="Times New Roman"/>
                            <w:sz w:val="24"/>
                            <w:szCs w:val="24"/>
                          </w:rPr>
                          <w:t>aryotic cell, consisting of a membranous envelope in wh</w:t>
                        </w:r>
                        <w:r>
                          <w:rPr>
                            <w:rFonts w:ascii="Times New Roman" w:eastAsia="Times New Roman" w:hAnsi="Times New Roman" w:cs="Times New Roman"/>
                            <w:sz w:val="24"/>
                            <w:szCs w:val="24"/>
                          </w:rPr>
                          <w:t>ich the chromosomes reside;</w:t>
                        </w:r>
                      </w:p>
                      <w:p w:rsidR="00386B02" w:rsidRPr="00536815" w:rsidRDefault="00386B02" w:rsidP="00386B02">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536815">
                          <w:rPr>
                            <w:rFonts w:ascii="Times New Roman" w:eastAsia="Times New Roman" w:hAnsi="Times New Roman" w:cs="Times New Roman"/>
                            <w:b/>
                            <w:bCs/>
                            <w:sz w:val="24"/>
                            <w:szCs w:val="24"/>
                          </w:rPr>
                          <w:t>Endoplasmic Reticulum</w:t>
                        </w:r>
                        <w:r w:rsidRPr="00536815">
                          <w:rPr>
                            <w:rFonts w:ascii="Times New Roman" w:eastAsia="Times New Roman" w:hAnsi="Times New Roman" w:cs="Times New Roman"/>
                            <w:sz w:val="24"/>
                            <w:szCs w:val="24"/>
                          </w:rPr>
                          <w:t xml:space="preserve"> - Membranous system of tubules, vesicles, and sacs in cells, sometimes having attached ribosomes. Rough ER has ribosomes; smooth ER does not. </w:t>
                        </w:r>
                      </w:p>
                      <w:p w:rsidR="00386B02" w:rsidRPr="00536815" w:rsidRDefault="00386B02" w:rsidP="00386B02">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536815">
                          <w:rPr>
                            <w:rFonts w:ascii="Times New Roman" w:eastAsia="Times New Roman" w:hAnsi="Times New Roman" w:cs="Times New Roman"/>
                            <w:b/>
                            <w:bCs/>
                            <w:sz w:val="24"/>
                            <w:szCs w:val="24"/>
                          </w:rPr>
                          <w:t>Mitochondria</w:t>
                        </w:r>
                        <w:r w:rsidRPr="00536815">
                          <w:rPr>
                            <w:rFonts w:ascii="Times New Roman" w:eastAsia="Times New Roman" w:hAnsi="Times New Roman" w:cs="Times New Roman"/>
                            <w:sz w:val="24"/>
                            <w:szCs w:val="24"/>
                          </w:rPr>
                          <w:t xml:space="preserve"> - Membranous organelle in which aerobic cellular respiration produces the energy carrier ATP.</w:t>
                        </w:r>
                      </w:p>
                      <w:p w:rsidR="00E2113A" w:rsidRDefault="00386B02" w:rsidP="00E2113A">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536815">
                          <w:rPr>
                            <w:rFonts w:ascii="Times New Roman" w:eastAsia="Times New Roman" w:hAnsi="Times New Roman" w:cs="Times New Roman"/>
                            <w:b/>
                            <w:bCs/>
                            <w:sz w:val="24"/>
                            <w:szCs w:val="24"/>
                          </w:rPr>
                          <w:t>Ribosomes</w:t>
                        </w:r>
                        <w:r w:rsidRPr="00536815">
                          <w:rPr>
                            <w:rFonts w:ascii="Times New Roman" w:eastAsia="Times New Roman" w:hAnsi="Times New Roman" w:cs="Times New Roman"/>
                            <w:sz w:val="24"/>
                            <w:szCs w:val="24"/>
                          </w:rPr>
                          <w:t xml:space="preserve"> - Minute particle that is attached to endoplasmic reticulum or occurs loose in the cytoplasm and is the site of protein synthesis.</w:t>
                        </w:r>
                      </w:p>
                      <w:p w:rsidR="00386B02" w:rsidRPr="00E2113A" w:rsidRDefault="00386B02" w:rsidP="00E2113A">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E2113A">
                          <w:rPr>
                            <w:rFonts w:ascii="Times New Roman" w:eastAsia="Times New Roman" w:hAnsi="Times New Roman" w:cs="Times New Roman"/>
                            <w:b/>
                            <w:noProof/>
                            <w:sz w:val="24"/>
                            <w:szCs w:val="24"/>
                          </w:rPr>
                          <w:t>Golgi apparatus</w:t>
                        </w:r>
                        <w:r w:rsidRPr="00E2113A">
                          <w:rPr>
                            <w:rFonts w:ascii="Times New Roman" w:eastAsia="Times New Roman" w:hAnsi="Times New Roman" w:cs="Times New Roman"/>
                            <w:noProof/>
                            <w:sz w:val="24"/>
                            <w:szCs w:val="24"/>
                          </w:rPr>
                          <w:t xml:space="preserve"> – Stacked set of membranes that modifies, transports, and packages materials for export</w:t>
                        </w:r>
                      </w:p>
                      <w:p w:rsidR="00386B02" w:rsidRDefault="00386B02" w:rsidP="00386B02">
                        <w:pPr>
                          <w:spacing w:before="100" w:beforeAutospacing="1" w:after="100" w:afterAutospacing="1" w:line="240" w:lineRule="auto"/>
                          <w:ind w:left="29"/>
                          <w:contextualSpacing/>
                          <w:rPr>
                            <w:rFonts w:ascii="Times New Roman" w:hAnsi="Times New Roman" w:cs="Times New Roman"/>
                            <w:b/>
                            <w:sz w:val="36"/>
                          </w:rPr>
                        </w:pPr>
                        <w:r w:rsidRPr="004C7699">
                          <w:rPr>
                            <w:rFonts w:ascii="Times New Roman" w:hAnsi="Times New Roman" w:cs="Times New Roman"/>
                            <w:b/>
                            <w:sz w:val="36"/>
                          </w:rPr>
                          <w:t>Plant Cells</w:t>
                        </w:r>
                        <w:r w:rsidRPr="00FE039F">
                          <w:rPr>
                            <w:rFonts w:ascii="Times New Roman" w:eastAsia="Times New Roman" w:hAnsi="Times New Roman" w:cs="Times New Roman"/>
                            <w:noProof/>
                          </w:rPr>
                          <w:t xml:space="preserve"> </w:t>
                        </w:r>
                      </w:p>
                      <w:p w:rsidR="00386B02" w:rsidRPr="00386B02" w:rsidRDefault="00386B02" w:rsidP="00386B02">
                        <w:pPr>
                          <w:spacing w:before="100" w:beforeAutospacing="1" w:after="100" w:afterAutospacing="1" w:line="240" w:lineRule="auto"/>
                          <w:ind w:left="30"/>
                          <w:rPr>
                            <w:rFonts w:ascii="Times New Roman" w:hAnsi="Times New Roman" w:cs="Times New Roman"/>
                            <w:b/>
                            <w:sz w:val="36"/>
                          </w:rPr>
                        </w:pPr>
                        <w:r w:rsidRPr="00FE039F">
                          <w:rPr>
                            <w:rFonts w:ascii="Times New Roman" w:eastAsia="Times New Roman" w:hAnsi="Times New Roman" w:cs="Times New Roman"/>
                            <w:noProof/>
                          </w:rPr>
                          <w:drawing>
                            <wp:anchor distT="0" distB="0" distL="114300" distR="114300" simplePos="0" relativeHeight="251750400" behindDoc="0" locked="0" layoutInCell="1" allowOverlap="1">
                              <wp:simplePos x="0" y="0"/>
                              <wp:positionH relativeFrom="column">
                                <wp:posOffset>2705100</wp:posOffset>
                              </wp:positionH>
                              <wp:positionV relativeFrom="paragraph">
                                <wp:posOffset>511175</wp:posOffset>
                              </wp:positionV>
                              <wp:extent cx="3849370" cy="2514600"/>
                              <wp:effectExtent l="0" t="0" r="11430" b="0"/>
                              <wp:wrapTight wrapText="bothSides">
                                <wp:wrapPolygon edited="0">
                                  <wp:start x="0" y="0"/>
                                  <wp:lineTo x="0" y="21382"/>
                                  <wp:lineTo x="21522" y="21382"/>
                                  <wp:lineTo x="21522" y="0"/>
                                  <wp:lineTo x="0" y="0"/>
                                </wp:wrapPolygon>
                              </wp:wrapTight>
                              <wp:docPr id="4111" name="Picture 4111" descr="http://www.mhhe.com/micro_prep/cem2s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hhe.com/micro_prep/cem2s3_2.jpg"/>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49370" cy="2514600"/>
                                      </a:xfrm>
                                      <a:prstGeom prst="rect">
                                        <a:avLst/>
                                      </a:prstGeom>
                                      <a:noFill/>
                                      <a:ln>
                                        <a:noFill/>
                                      </a:ln>
                                    </pic:spPr>
                                  </pic:pic>
                                </a:graphicData>
                              </a:graphic>
                            </wp:anchor>
                          </w:drawing>
                        </w:r>
                        <w:r w:rsidRPr="00FE039F">
                          <w:rPr>
                            <w:rFonts w:ascii="Times New Roman" w:eastAsia="Times New Roman" w:hAnsi="Times New Roman" w:cs="Times New Roman"/>
                          </w:rPr>
                          <w:t>This plant cell has some struct</w:t>
                        </w:r>
                        <w:r>
                          <w:rPr>
                            <w:rFonts w:ascii="Times New Roman" w:eastAsia="Times New Roman" w:hAnsi="Times New Roman" w:cs="Times New Roman"/>
                          </w:rPr>
                          <w:t xml:space="preserve">ures not found in animal cells. </w:t>
                        </w:r>
                        <w:r w:rsidRPr="00FE039F">
                          <w:rPr>
                            <w:rFonts w:ascii="Times New Roman" w:eastAsia="Times New Roman" w:hAnsi="Times New Roman" w:cs="Times New Roman"/>
                          </w:rPr>
                          <w:t>These include a cell wall outside of the plasma membrane, a large central vacuole, and chloroplasts.</w:t>
                        </w:r>
                      </w:p>
                      <w:p w:rsidR="00386B02" w:rsidRPr="00FE039F" w:rsidRDefault="00386B02" w:rsidP="00386B02">
                        <w:pPr>
                          <w:numPr>
                            <w:ilvl w:val="0"/>
                            <w:numId w:val="22"/>
                          </w:numPr>
                          <w:tabs>
                            <w:tab w:val="left" w:pos="10290"/>
                          </w:tabs>
                          <w:spacing w:before="100" w:beforeAutospacing="1" w:after="100" w:afterAutospacing="1" w:line="240" w:lineRule="auto"/>
                          <w:ind w:right="855"/>
                          <w:rPr>
                            <w:rFonts w:ascii="Times New Roman" w:eastAsia="Times New Roman" w:hAnsi="Times New Roman" w:cs="Times New Roman"/>
                          </w:rPr>
                        </w:pPr>
                        <w:r w:rsidRPr="00FE039F">
                          <w:rPr>
                            <w:rFonts w:ascii="Times New Roman" w:eastAsia="Times New Roman" w:hAnsi="Times New Roman" w:cs="Times New Roman"/>
                            <w:b/>
                            <w:bCs/>
                          </w:rPr>
                          <w:t>Cell Wall</w:t>
                        </w:r>
                        <w:r w:rsidRPr="00FE039F">
                          <w:rPr>
                            <w:rFonts w:ascii="Times New Roman" w:eastAsia="Times New Roman" w:hAnsi="Times New Roman" w:cs="Times New Roman"/>
                          </w:rPr>
                          <w:t xml:space="preserve"> - Protective barrier outside the plasma membrane of plant and certain other cells.</w:t>
                        </w:r>
                      </w:p>
                      <w:p w:rsidR="00386B02" w:rsidRPr="00FE039F" w:rsidRDefault="00386B02" w:rsidP="00386B02">
                        <w:pPr>
                          <w:numPr>
                            <w:ilvl w:val="0"/>
                            <w:numId w:val="22"/>
                          </w:numPr>
                          <w:spacing w:before="100" w:beforeAutospacing="1" w:after="100" w:afterAutospacing="1" w:line="240" w:lineRule="auto"/>
                          <w:ind w:right="855"/>
                          <w:rPr>
                            <w:rFonts w:ascii="Times New Roman" w:eastAsia="Times New Roman" w:hAnsi="Times New Roman" w:cs="Times New Roman"/>
                          </w:rPr>
                        </w:pPr>
                        <w:r w:rsidRPr="00FE039F">
                          <w:rPr>
                            <w:rFonts w:ascii="Times New Roman" w:eastAsia="Times New Roman" w:hAnsi="Times New Roman" w:cs="Times New Roman"/>
                            <w:b/>
                            <w:bCs/>
                          </w:rPr>
                          <w:t>Plasma Membrane</w:t>
                        </w:r>
                        <w:r w:rsidRPr="00FE039F">
                          <w:rPr>
                            <w:rFonts w:ascii="Times New Roman" w:eastAsia="Times New Roman" w:hAnsi="Times New Roman" w:cs="Times New Roman"/>
                          </w:rPr>
                          <w:t xml:space="preserve"> - Membrane surrounding the cytoplasm that consists of a phospholipid bilayer with embedded proteins; functions to regulate the entrance and exit of molecules from cell.</w:t>
                        </w:r>
                      </w:p>
                      <w:p w:rsidR="00386B02" w:rsidRPr="00FE039F" w:rsidRDefault="00386B02" w:rsidP="00386B02">
                        <w:pPr>
                          <w:numPr>
                            <w:ilvl w:val="0"/>
                            <w:numId w:val="22"/>
                          </w:numPr>
                          <w:spacing w:before="100" w:beforeAutospacing="1" w:after="100" w:afterAutospacing="1" w:line="240" w:lineRule="auto"/>
                          <w:ind w:right="855"/>
                          <w:rPr>
                            <w:rFonts w:ascii="Times New Roman" w:eastAsia="Times New Roman" w:hAnsi="Times New Roman" w:cs="Times New Roman"/>
                          </w:rPr>
                        </w:pPr>
                        <w:r w:rsidRPr="00FE039F">
                          <w:rPr>
                            <w:rFonts w:ascii="Times New Roman" w:eastAsia="Times New Roman" w:hAnsi="Times New Roman" w:cs="Times New Roman"/>
                            <w:b/>
                            <w:bCs/>
                          </w:rPr>
                          <w:t>Vacuole</w:t>
                        </w:r>
                        <w:r w:rsidRPr="00FE039F">
                          <w:rPr>
                            <w:rFonts w:ascii="Times New Roman" w:eastAsia="Times New Roman" w:hAnsi="Times New Roman" w:cs="Times New Roman"/>
                          </w:rPr>
                          <w:t xml:space="preserve"> - Membranous cavity, usually filled with fluid.</w:t>
                        </w:r>
                      </w:p>
                      <w:p w:rsidR="00386B02" w:rsidRPr="00386B02" w:rsidRDefault="00386B02" w:rsidP="000873AF">
                        <w:pPr>
                          <w:pStyle w:val="ListParagraph"/>
                          <w:numPr>
                            <w:ilvl w:val="0"/>
                            <w:numId w:val="22"/>
                          </w:numPr>
                          <w:spacing w:before="100" w:beforeAutospacing="1" w:after="100" w:afterAutospacing="1" w:line="240" w:lineRule="auto"/>
                          <w:rPr>
                            <w:rFonts w:ascii="Times New Roman" w:hAnsi="Times New Roman" w:cs="Times New Roman"/>
                            <w:b/>
                            <w:sz w:val="36"/>
                          </w:rPr>
                        </w:pPr>
                        <w:r w:rsidRPr="00386B02">
                          <w:rPr>
                            <w:rFonts w:ascii="Times New Roman" w:eastAsia="Times New Roman" w:hAnsi="Times New Roman" w:cs="Times New Roman"/>
                            <w:b/>
                            <w:bCs/>
                          </w:rPr>
                          <w:t>Chloroplasts</w:t>
                        </w:r>
                        <w:r w:rsidRPr="00386B02">
                          <w:rPr>
                            <w:rFonts w:ascii="Times New Roman" w:eastAsia="Times New Roman" w:hAnsi="Times New Roman" w:cs="Times New Roman"/>
                          </w:rPr>
                          <w:t xml:space="preserve"> - Membranous organelle that contains chlorophyll and is the site of photosynthesis.</w:t>
                        </w:r>
                      </w:p>
                      <w:p w:rsidR="009D54ED" w:rsidRPr="00536815" w:rsidRDefault="009D54ED" w:rsidP="000873AF">
                        <w:pPr>
                          <w:spacing w:after="0" w:line="240" w:lineRule="auto"/>
                          <w:rPr>
                            <w:rFonts w:ascii="Times New Roman" w:eastAsia="Times New Roman" w:hAnsi="Times New Roman" w:cs="Times New Roman"/>
                            <w:sz w:val="24"/>
                            <w:szCs w:val="24"/>
                          </w:rPr>
                        </w:pPr>
                      </w:p>
                    </w:tc>
                  </w:tr>
                </w:tbl>
                <w:p w:rsidR="009D54ED" w:rsidRDefault="009D54ED" w:rsidP="000873AF">
                  <w:pPr>
                    <w:spacing w:after="0" w:line="240" w:lineRule="auto"/>
                    <w:rPr>
                      <w:rFonts w:ascii="Times New Roman" w:eastAsia="Times New Roman" w:hAnsi="Times New Roman" w:cs="Times New Roman"/>
                      <w:b/>
                      <w:sz w:val="36"/>
                      <w:szCs w:val="24"/>
                    </w:rPr>
                  </w:pPr>
                  <w:r>
                    <w:rPr>
                      <w:rFonts w:ascii="Times New Roman" w:eastAsia="Times New Roman" w:hAnsi="Times New Roman" w:cs="Times New Roman"/>
                      <w:b/>
                      <w:sz w:val="36"/>
                      <w:szCs w:val="24"/>
                    </w:rPr>
                    <w:t>Organization of Life</w:t>
                  </w:r>
                </w:p>
                <w:p w:rsidR="009D54ED" w:rsidRDefault="009D54ED" w:rsidP="00087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Life is organized in ways from the simplest to the complex. </w:t>
                  </w:r>
                </w:p>
                <w:p w:rsidR="009D54ED" w:rsidRDefault="00386B02" w:rsidP="000873AF">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744256" behindDoc="0" locked="0" layoutInCell="1" allowOverlap="1">
                        <wp:simplePos x="0" y="0"/>
                        <wp:positionH relativeFrom="column">
                          <wp:posOffset>4381500</wp:posOffset>
                        </wp:positionH>
                        <wp:positionV relativeFrom="paragraph">
                          <wp:posOffset>74295</wp:posOffset>
                        </wp:positionV>
                        <wp:extent cx="2475865" cy="4439285"/>
                        <wp:effectExtent l="0" t="0" r="0" b="5715"/>
                        <wp:wrapNone/>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475865" cy="4439285"/>
                                </a:xfrm>
                                <a:prstGeom prst="rect">
                                  <a:avLst/>
                                </a:prstGeom>
                              </pic:spPr>
                            </pic:pic>
                          </a:graphicData>
                        </a:graphic>
                      </wp:anchor>
                    </w:drawing>
                  </w:r>
                  <w:r w:rsidR="009D54ED">
                    <w:rPr>
                      <w:rFonts w:ascii="Times New Roman" w:eastAsia="Times New Roman" w:hAnsi="Times New Roman" w:cs="Times New Roman"/>
                      <w:sz w:val="24"/>
                      <w:szCs w:val="24"/>
                    </w:rPr>
                    <w:t xml:space="preserve">At the multicellular level, specialized cells develop in such a manner </w:t>
                  </w:r>
                </w:p>
                <w:p w:rsidR="009D54ED" w:rsidRPr="00536815" w:rsidRDefault="009D54ED" w:rsidP="00087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 they structure helps them better perform a specific function).</w:t>
                  </w:r>
                </w:p>
                <w:p w:rsidR="009D54ED" w:rsidRDefault="009D54ED" w:rsidP="000873AF">
                  <w:pPr>
                    <w:pStyle w:val="Heading1"/>
                  </w:pPr>
                </w:p>
                <w:p w:rsidR="00386B02" w:rsidRDefault="00386B02" w:rsidP="000873AF">
                  <w:pPr>
                    <w:pStyle w:val="Heading1"/>
                  </w:pPr>
                </w:p>
                <w:p w:rsidR="00386B02" w:rsidRDefault="00386B02" w:rsidP="000873AF">
                  <w:pPr>
                    <w:pStyle w:val="Heading1"/>
                  </w:pPr>
                </w:p>
                <w:p w:rsidR="00386B02" w:rsidRDefault="00386B02" w:rsidP="000873AF">
                  <w:pPr>
                    <w:pStyle w:val="Heading1"/>
                  </w:pPr>
                </w:p>
                <w:p w:rsidR="00E61A20" w:rsidRDefault="00E61A20" w:rsidP="000873AF">
                  <w:pPr>
                    <w:pStyle w:val="Heading1"/>
                  </w:pPr>
                </w:p>
                <w:p w:rsidR="00E61A20" w:rsidRDefault="00E61A20" w:rsidP="000873AF">
                  <w:pPr>
                    <w:pStyle w:val="Heading1"/>
                  </w:pPr>
                </w:p>
                <w:p w:rsidR="00E61A20" w:rsidRDefault="00E61A20" w:rsidP="000873AF">
                  <w:pPr>
                    <w:pStyle w:val="Heading1"/>
                  </w:pPr>
                </w:p>
                <w:p w:rsidR="009D54ED" w:rsidRDefault="009D54ED" w:rsidP="00B762C2">
                  <w:pPr>
                    <w:pStyle w:val="Heading1"/>
                    <w:contextualSpacing/>
                  </w:pPr>
                  <w:r>
                    <w:t>Topic 3: Cell Transport</w:t>
                  </w:r>
                  <w:r w:rsidR="00575E2D">
                    <w:rPr>
                      <w:noProof/>
                    </w:rPr>
                    <w:t xml:space="preserve"> </w:t>
                  </w:r>
                </w:p>
                <w:p w:rsidR="00B762C2" w:rsidRDefault="009D54ED" w:rsidP="00B762C2">
                  <w:pPr>
                    <w:pStyle w:val="Heading2"/>
                    <w:contextualSpacing/>
                  </w:pPr>
                  <w:r>
                    <w:t>Diffusion Introduction</w:t>
                  </w:r>
                </w:p>
                <w:p w:rsidR="00B762C2" w:rsidRPr="00B762C2" w:rsidRDefault="00B762C2" w:rsidP="00B762C2">
                  <w:pPr>
                    <w:pStyle w:val="Heading2"/>
                    <w:contextualSpacing/>
                    <w:rPr>
                      <w:b w:val="0"/>
                    </w:rPr>
                  </w:pPr>
                  <w:r w:rsidRPr="00B762C2">
                    <w:rPr>
                      <w:b w:val="0"/>
                      <w:sz w:val="22"/>
                    </w:rPr>
                    <w:t>Water and small, non-charged molecules have no difficulty crossing the lipid portion of the membrane. Ions and charged molecules cannot cross easily, nor can large molecules. It is important that many types of substances be able to enter or leave cells. There is a variety of mechanisms by which this occurs, some requiring energy and some utilizing carrier proteins.</w:t>
                  </w:r>
                </w:p>
                <w:p w:rsidR="00B762C2" w:rsidRPr="0033737F" w:rsidRDefault="00B762C2" w:rsidP="00B762C2">
                  <w:pPr>
                    <w:numPr>
                      <w:ilvl w:val="0"/>
                      <w:numId w:val="17"/>
                    </w:numPr>
                    <w:spacing w:before="100" w:beforeAutospacing="1" w:after="100" w:afterAutospacing="1" w:line="240" w:lineRule="auto"/>
                    <w:rPr>
                      <w:sz w:val="20"/>
                    </w:rPr>
                  </w:pPr>
                  <w:r w:rsidRPr="0033737F">
                    <w:rPr>
                      <w:rStyle w:val="Strong"/>
                      <w:sz w:val="20"/>
                    </w:rPr>
                    <w:t>Lipid</w:t>
                  </w:r>
                  <w:r w:rsidRPr="0033737F">
                    <w:rPr>
                      <w:sz w:val="20"/>
                    </w:rPr>
                    <w:t xml:space="preserve"> - Organic compound that is insoluble in water; notably fats, oils, and steroids.</w:t>
                  </w:r>
                </w:p>
                <w:p w:rsidR="00B762C2" w:rsidRPr="0033737F" w:rsidRDefault="00B762C2" w:rsidP="00B762C2">
                  <w:pPr>
                    <w:numPr>
                      <w:ilvl w:val="0"/>
                      <w:numId w:val="17"/>
                    </w:numPr>
                    <w:spacing w:before="100" w:beforeAutospacing="1" w:after="100" w:afterAutospacing="1" w:line="240" w:lineRule="auto"/>
                    <w:rPr>
                      <w:sz w:val="20"/>
                    </w:rPr>
                  </w:pPr>
                  <w:r w:rsidRPr="0033737F">
                    <w:rPr>
                      <w:rStyle w:val="Strong"/>
                      <w:sz w:val="20"/>
                    </w:rPr>
                    <w:t>Ions</w:t>
                  </w:r>
                  <w:r w:rsidRPr="0033737F">
                    <w:rPr>
                      <w:sz w:val="20"/>
                    </w:rPr>
                    <w:t xml:space="preserve"> - Atom or group of atoms carrying a positive or negative charge.</w:t>
                  </w:r>
                </w:p>
                <w:p w:rsidR="00575E2D" w:rsidRDefault="00B762C2" w:rsidP="00B762C2">
                  <w:pPr>
                    <w:numPr>
                      <w:ilvl w:val="0"/>
                      <w:numId w:val="17"/>
                    </w:numPr>
                    <w:spacing w:before="100" w:beforeAutospacing="1" w:after="100" w:afterAutospacing="1" w:line="240" w:lineRule="auto"/>
                    <w:rPr>
                      <w:sz w:val="20"/>
                    </w:rPr>
                  </w:pPr>
                  <w:r w:rsidRPr="0033737F">
                    <w:rPr>
                      <w:rStyle w:val="Strong"/>
                      <w:sz w:val="20"/>
                    </w:rPr>
                    <w:t>Energy</w:t>
                  </w:r>
                  <w:r w:rsidRPr="0033737F">
                    <w:rPr>
                      <w:sz w:val="20"/>
                    </w:rPr>
                    <w:t xml:space="preserve"> - Capacity to do work and bring about change; occurs in a variety of forms.</w:t>
                  </w:r>
                </w:p>
                <w:p w:rsidR="00B762C2" w:rsidRPr="00575E2D" w:rsidRDefault="00B762C2" w:rsidP="00B762C2">
                  <w:pPr>
                    <w:numPr>
                      <w:ilvl w:val="0"/>
                      <w:numId w:val="17"/>
                    </w:numPr>
                    <w:spacing w:before="100" w:beforeAutospacing="1" w:after="100" w:afterAutospacing="1" w:line="240" w:lineRule="auto"/>
                    <w:rPr>
                      <w:sz w:val="20"/>
                    </w:rPr>
                  </w:pPr>
                  <w:r w:rsidRPr="00575E2D">
                    <w:rPr>
                      <w:rStyle w:val="Strong"/>
                      <w:sz w:val="20"/>
                    </w:rPr>
                    <w:t>Carrier Protein</w:t>
                  </w:r>
                  <w:r w:rsidRPr="00575E2D">
                    <w:rPr>
                      <w:sz w:val="20"/>
                    </w:rPr>
                    <w:t xml:space="preserve"> - Protein molecule that combines with a substance and transports it through the plasma membrane.</w:t>
                  </w:r>
                </w:p>
                <w:p w:rsidR="00575E2D" w:rsidRDefault="009D54ED" w:rsidP="00575E2D">
                  <w:pPr>
                    <w:pStyle w:val="NoSpacing"/>
                    <w:rPr>
                      <w:rFonts w:ascii="Times New Roman" w:hAnsi="Times New Roman" w:cs="Times New Roman"/>
                      <w:b/>
                      <w:sz w:val="40"/>
                      <w:szCs w:val="40"/>
                    </w:rPr>
                  </w:pPr>
                  <w:r w:rsidRPr="0033737F">
                    <w:rPr>
                      <w:rFonts w:ascii="Times New Roman" w:hAnsi="Times New Roman" w:cs="Times New Roman"/>
                      <w:b/>
                      <w:sz w:val="40"/>
                      <w:szCs w:val="40"/>
                    </w:rPr>
                    <w:t>Gas Exchange in the Lungs of Humans</w:t>
                  </w:r>
                </w:p>
                <w:p w:rsidR="00575E2D" w:rsidRPr="00575E2D" w:rsidRDefault="00575E2D" w:rsidP="00575E2D">
                  <w:pPr>
                    <w:pStyle w:val="NoSpacing"/>
                    <w:rPr>
                      <w:rFonts w:ascii="Times New Roman" w:hAnsi="Times New Roman" w:cs="Times New Roman"/>
                      <w:b/>
                      <w:sz w:val="40"/>
                      <w:szCs w:val="40"/>
                    </w:rPr>
                  </w:pPr>
                  <w:r w:rsidRPr="00575E2D">
                    <w:rPr>
                      <w:rFonts w:ascii="Times New Roman" w:hAnsi="Times New Roman" w:cs="Times New Roman"/>
                    </w:rPr>
                    <w:t>Gas exchange in the lungs occurs by diffusion. Carbon dioxide (CO</w:t>
                  </w:r>
                  <w:r w:rsidRPr="00575E2D">
                    <w:rPr>
                      <w:rFonts w:ascii="Times New Roman" w:hAnsi="Times New Roman" w:cs="Times New Roman"/>
                      <w:vertAlign w:val="subscript"/>
                    </w:rPr>
                    <w:t>2</w:t>
                  </w:r>
                  <w:r w:rsidRPr="00575E2D">
                    <w:rPr>
                      <w:rFonts w:ascii="Times New Roman" w:hAnsi="Times New Roman" w:cs="Times New Roman"/>
                    </w:rPr>
                    <w:t>) will follow its concentration gradient into the alveolus, oxygen (O</w:t>
                  </w:r>
                  <w:r w:rsidRPr="00575E2D">
                    <w:rPr>
                      <w:rFonts w:ascii="Times New Roman" w:hAnsi="Times New Roman" w:cs="Times New Roman"/>
                      <w:vertAlign w:val="subscript"/>
                    </w:rPr>
                    <w:t>2</w:t>
                  </w:r>
                  <w:r w:rsidRPr="00575E2D">
                    <w:rPr>
                      <w:rFonts w:ascii="Times New Roman" w:hAnsi="Times New Roman" w:cs="Times New Roman"/>
                    </w:rPr>
                    <w:t>) will follow its concentration gradient into the capillary.</w:t>
                  </w:r>
                </w:p>
                <w:p w:rsidR="00575E2D" w:rsidRDefault="00575E2D" w:rsidP="00575E2D">
                  <w:pPr>
                    <w:numPr>
                      <w:ilvl w:val="0"/>
                      <w:numId w:val="18"/>
                    </w:numPr>
                    <w:spacing w:before="100" w:beforeAutospacing="1" w:after="100" w:afterAutospacing="1" w:line="240" w:lineRule="auto"/>
                    <w:rPr>
                      <w:rFonts w:ascii="Times New Roman" w:hAnsi="Times New Roman" w:cs="Times New Roman"/>
                      <w:sz w:val="20"/>
                    </w:rPr>
                  </w:pPr>
                  <w:r w:rsidRPr="00E2113A">
                    <w:rPr>
                      <w:rStyle w:val="Strong"/>
                      <w:rFonts w:ascii="Times New Roman" w:hAnsi="Times New Roman" w:cs="Times New Roman"/>
                      <w:sz w:val="20"/>
                    </w:rPr>
                    <w:t>Alveolus</w:t>
                  </w:r>
                  <w:r w:rsidRPr="00E2113A">
                    <w:rPr>
                      <w:rFonts w:ascii="Times New Roman" w:hAnsi="Times New Roman" w:cs="Times New Roman"/>
                      <w:sz w:val="20"/>
                    </w:rPr>
                    <w:t xml:space="preserve"> - (pl, alveoli) - Air sac of a lung. </w:t>
                  </w:r>
                </w:p>
                <w:p w:rsidR="00575E2D" w:rsidRPr="00575E2D" w:rsidRDefault="00575E2D" w:rsidP="00575E2D">
                  <w:pPr>
                    <w:numPr>
                      <w:ilvl w:val="0"/>
                      <w:numId w:val="18"/>
                    </w:numPr>
                    <w:spacing w:before="100" w:beforeAutospacing="1" w:after="100" w:afterAutospacing="1" w:line="240" w:lineRule="auto"/>
                    <w:rPr>
                      <w:rFonts w:ascii="Times New Roman" w:hAnsi="Times New Roman" w:cs="Times New Roman"/>
                      <w:sz w:val="20"/>
                    </w:rPr>
                  </w:pPr>
                  <w:r w:rsidRPr="00575E2D">
                    <w:rPr>
                      <w:rStyle w:val="Strong"/>
                      <w:rFonts w:ascii="Times New Roman" w:hAnsi="Times New Roman" w:cs="Times New Roman"/>
                      <w:sz w:val="20"/>
                    </w:rPr>
                    <w:t>Capillary</w:t>
                  </w:r>
                  <w:r w:rsidRPr="00575E2D">
                    <w:rPr>
                      <w:rFonts w:ascii="Times New Roman" w:hAnsi="Times New Roman" w:cs="Times New Roman"/>
                      <w:sz w:val="20"/>
                    </w:rPr>
                    <w:t xml:space="preserve"> - Microscopic vessel connecting arterioles to venules and through the thin walls of which substances either exit or enter blood.</w:t>
                  </w:r>
                </w:p>
                <w:p w:rsidR="009D54ED" w:rsidRPr="0033737F" w:rsidRDefault="009D54ED" w:rsidP="000873AF">
                  <w:pPr>
                    <w:pStyle w:val="NoSpacing"/>
                    <w:rPr>
                      <w:rFonts w:ascii="Times New Roman" w:hAnsi="Times New Roman" w:cs="Times New Roman"/>
                      <w:b/>
                      <w:sz w:val="40"/>
                    </w:rPr>
                  </w:pPr>
                  <w:r w:rsidRPr="0033737F">
                    <w:rPr>
                      <w:rFonts w:ascii="Times New Roman" w:hAnsi="Times New Roman" w:cs="Times New Roman"/>
                      <w:b/>
                      <w:sz w:val="40"/>
                    </w:rPr>
                    <w:t>Osmosis</w:t>
                  </w:r>
                </w:p>
                <w:p w:rsidR="009D54ED" w:rsidRDefault="00575E2D" w:rsidP="00575E2D">
                  <w:pPr>
                    <w:pStyle w:val="NormalWeb"/>
                    <w:rPr>
                      <w:sz w:val="21"/>
                      <w:szCs w:val="21"/>
                    </w:rPr>
                  </w:pPr>
                  <w:r w:rsidRPr="003254A0">
                    <w:rPr>
                      <w:noProof/>
                      <w:sz w:val="21"/>
                      <w:szCs w:val="21"/>
                    </w:rPr>
                    <w:drawing>
                      <wp:anchor distT="0" distB="0" distL="114300" distR="114300" simplePos="0" relativeHeight="251755520" behindDoc="0" locked="0" layoutInCell="1" allowOverlap="1">
                        <wp:simplePos x="0" y="0"/>
                        <wp:positionH relativeFrom="column">
                          <wp:posOffset>3124200</wp:posOffset>
                        </wp:positionH>
                        <wp:positionV relativeFrom="paragraph">
                          <wp:posOffset>836930</wp:posOffset>
                        </wp:positionV>
                        <wp:extent cx="3582035" cy="2355215"/>
                        <wp:effectExtent l="0" t="0" r="0" b="6985"/>
                        <wp:wrapTight wrapText="bothSides">
                          <wp:wrapPolygon edited="0">
                            <wp:start x="0" y="0"/>
                            <wp:lineTo x="0" y="21431"/>
                            <wp:lineTo x="21443" y="21431"/>
                            <wp:lineTo x="21443" y="0"/>
                            <wp:lineTo x="0" y="0"/>
                          </wp:wrapPolygon>
                        </wp:wrapTight>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582035" cy="2355215"/>
                                </a:xfrm>
                                <a:prstGeom prst="rect">
                                  <a:avLst/>
                                </a:prstGeom>
                              </pic:spPr>
                            </pic:pic>
                          </a:graphicData>
                        </a:graphic>
                      </wp:anchor>
                    </w:drawing>
                  </w:r>
                  <w:r w:rsidRPr="0033737F">
                    <w:rPr>
                      <w:b/>
                      <w:noProof/>
                      <w:sz w:val="40"/>
                      <w:szCs w:val="40"/>
                    </w:rPr>
                    <w:drawing>
                      <wp:anchor distT="0" distB="0" distL="114300" distR="114300" simplePos="0" relativeHeight="251738112" behindDoc="0" locked="0" layoutInCell="1" allowOverlap="1">
                        <wp:simplePos x="0" y="0"/>
                        <wp:positionH relativeFrom="column">
                          <wp:posOffset>5295900</wp:posOffset>
                        </wp:positionH>
                        <wp:positionV relativeFrom="paragraph">
                          <wp:posOffset>-763270</wp:posOffset>
                        </wp:positionV>
                        <wp:extent cx="1370330" cy="1695450"/>
                        <wp:effectExtent l="0" t="0" r="1270" b="6350"/>
                        <wp:wrapTight wrapText="bothSides">
                          <wp:wrapPolygon edited="0">
                            <wp:start x="0" y="0"/>
                            <wp:lineTo x="0" y="21357"/>
                            <wp:lineTo x="21220" y="21357"/>
                            <wp:lineTo x="21220" y="0"/>
                            <wp:lineTo x="0" y="0"/>
                          </wp:wrapPolygon>
                        </wp:wrapTight>
                        <wp:docPr id="4115" name="Picture 4115" descr="http://www.mhhe.com/micro_prep/cem3s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hhe.com/micro_prep/cem3s2_4.jpg"/>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70330" cy="1695450"/>
                                </a:xfrm>
                                <a:prstGeom prst="rect">
                                  <a:avLst/>
                                </a:prstGeom>
                                <a:noFill/>
                                <a:ln>
                                  <a:noFill/>
                                </a:ln>
                              </pic:spPr>
                            </pic:pic>
                          </a:graphicData>
                        </a:graphic>
                      </wp:anchor>
                    </w:drawing>
                  </w:r>
                  <w:r>
                    <w:rPr>
                      <w:noProof/>
                    </w:rPr>
                    <w:drawing>
                      <wp:anchor distT="0" distB="0" distL="114300" distR="114300" simplePos="0" relativeHeight="251737088" behindDoc="0" locked="0" layoutInCell="1" allowOverlap="1">
                        <wp:simplePos x="0" y="0"/>
                        <wp:positionH relativeFrom="column">
                          <wp:posOffset>4724400</wp:posOffset>
                        </wp:positionH>
                        <wp:positionV relativeFrom="paragraph">
                          <wp:posOffset>-3163570</wp:posOffset>
                        </wp:positionV>
                        <wp:extent cx="2273300" cy="2228850"/>
                        <wp:effectExtent l="0" t="0" r="12700" b="6350"/>
                        <wp:wrapTight wrapText="bothSides">
                          <wp:wrapPolygon edited="0">
                            <wp:start x="0" y="0"/>
                            <wp:lineTo x="0" y="21415"/>
                            <wp:lineTo x="21479" y="21415"/>
                            <wp:lineTo x="21479" y="0"/>
                            <wp:lineTo x="0" y="0"/>
                          </wp:wrapPolygon>
                        </wp:wrapTight>
                        <wp:docPr id="4114" name="Picture 4114" descr="http://www.mhhe.com/micro_prep/cem3s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hhe.com/micro_prep/cem3s2_1.jpg"/>
                                <pic:cNvPicPr>
                                  <a:picLocks noChangeAspect="1" noChangeArrowheads="1"/>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73300" cy="2228850"/>
                                </a:xfrm>
                                <a:prstGeom prst="rect">
                                  <a:avLst/>
                                </a:prstGeom>
                                <a:noFill/>
                                <a:ln>
                                  <a:noFill/>
                                </a:ln>
                              </pic:spPr>
                            </pic:pic>
                          </a:graphicData>
                        </a:graphic>
                      </wp:anchor>
                    </w:drawing>
                  </w:r>
                  <w:r w:rsidR="009D54ED" w:rsidRPr="003254A0">
                    <w:rPr>
                      <w:sz w:val="21"/>
                      <w:szCs w:val="21"/>
                    </w:rPr>
                    <w:t>Osmosis is the diffusion of water across a membrane. Like other molecules, water will move from an area of high concentration to an area of low concentration. The more solute there is in a solution, the lower the concentration of water in that solution. There is terminology to describe concentration differences between two solutions. A solution with higher solute concentration is hypertonic relative to one with lower solute concentration. Conversely, a solution with lower solute concentration is hypotonic relative to one with higher solute concentration. If two solutions have the same concentration they are isotonic. Water will move from a hypotonic to a hypertonic solution.</w:t>
                  </w:r>
                </w:p>
                <w:p w:rsidR="00575E2D" w:rsidRPr="003254A0" w:rsidRDefault="00575E2D" w:rsidP="00575E2D">
                  <w:pPr>
                    <w:pStyle w:val="NoSpacing"/>
                    <w:numPr>
                      <w:ilvl w:val="0"/>
                      <w:numId w:val="20"/>
                    </w:numPr>
                    <w:rPr>
                      <w:rFonts w:ascii="Times New Roman" w:hAnsi="Times New Roman" w:cs="Times New Roman"/>
                      <w:sz w:val="21"/>
                      <w:szCs w:val="21"/>
                    </w:rPr>
                  </w:pPr>
                  <w:r w:rsidRPr="003254A0">
                    <w:rPr>
                      <w:rFonts w:ascii="Times New Roman" w:hAnsi="Times New Roman" w:cs="Times New Roman"/>
                      <w:b/>
                      <w:bCs/>
                      <w:sz w:val="21"/>
                      <w:szCs w:val="21"/>
                    </w:rPr>
                    <w:t>Osmosis</w:t>
                  </w:r>
                  <w:r w:rsidRPr="003254A0">
                    <w:rPr>
                      <w:rFonts w:ascii="Times New Roman" w:hAnsi="Times New Roman" w:cs="Times New Roman"/>
                      <w:sz w:val="21"/>
                      <w:szCs w:val="21"/>
                    </w:rPr>
                    <w:t xml:space="preserve"> - Movement of water from an area of higher concentration of water to an area of lower concentration of water across a differentially permeable membrane. </w:t>
                  </w:r>
                </w:p>
                <w:p w:rsidR="00575E2D" w:rsidRPr="003254A0" w:rsidRDefault="00575E2D" w:rsidP="00575E2D">
                  <w:pPr>
                    <w:pStyle w:val="NoSpacing"/>
                    <w:numPr>
                      <w:ilvl w:val="0"/>
                      <w:numId w:val="20"/>
                    </w:numPr>
                    <w:rPr>
                      <w:rFonts w:ascii="Times New Roman" w:hAnsi="Times New Roman" w:cs="Times New Roman"/>
                      <w:sz w:val="21"/>
                      <w:szCs w:val="21"/>
                    </w:rPr>
                  </w:pPr>
                  <w:r w:rsidRPr="003254A0">
                    <w:rPr>
                      <w:rFonts w:ascii="Times New Roman" w:hAnsi="Times New Roman" w:cs="Times New Roman"/>
                      <w:b/>
                      <w:bCs/>
                      <w:sz w:val="21"/>
                      <w:szCs w:val="21"/>
                    </w:rPr>
                    <w:t>Diffusion</w:t>
                  </w:r>
                  <w:r w:rsidRPr="003254A0">
                    <w:rPr>
                      <w:rFonts w:ascii="Times New Roman" w:hAnsi="Times New Roman" w:cs="Times New Roman"/>
                      <w:sz w:val="21"/>
                      <w:szCs w:val="21"/>
                    </w:rPr>
                    <w:t xml:space="preserve"> - Movement of molecules from a region of higher concentration to a region of lower concentration. </w:t>
                  </w:r>
                </w:p>
                <w:p w:rsidR="00575E2D" w:rsidRPr="003254A0" w:rsidRDefault="00575E2D" w:rsidP="00575E2D">
                  <w:pPr>
                    <w:pStyle w:val="NoSpacing"/>
                    <w:numPr>
                      <w:ilvl w:val="0"/>
                      <w:numId w:val="20"/>
                    </w:numPr>
                    <w:rPr>
                      <w:rFonts w:ascii="Times New Roman" w:hAnsi="Times New Roman" w:cs="Times New Roman"/>
                      <w:sz w:val="21"/>
                      <w:szCs w:val="21"/>
                    </w:rPr>
                  </w:pPr>
                  <w:r w:rsidRPr="003254A0">
                    <w:rPr>
                      <w:rFonts w:ascii="Times New Roman" w:hAnsi="Times New Roman" w:cs="Times New Roman"/>
                      <w:b/>
                      <w:bCs/>
                      <w:sz w:val="21"/>
                      <w:szCs w:val="21"/>
                    </w:rPr>
                    <w:t>Solute</w:t>
                  </w:r>
                  <w:r w:rsidRPr="003254A0">
                    <w:rPr>
                      <w:rFonts w:ascii="Times New Roman" w:hAnsi="Times New Roman" w:cs="Times New Roman"/>
                      <w:sz w:val="21"/>
                      <w:szCs w:val="21"/>
                    </w:rPr>
                    <w:t xml:space="preserve"> - Substance dissolved in a solvent to form a solution. </w:t>
                  </w:r>
                </w:p>
                <w:p w:rsidR="00575E2D" w:rsidRDefault="00575E2D" w:rsidP="00575E2D">
                  <w:pPr>
                    <w:pStyle w:val="NoSpacing"/>
                    <w:numPr>
                      <w:ilvl w:val="0"/>
                      <w:numId w:val="20"/>
                    </w:numPr>
                    <w:rPr>
                      <w:rFonts w:ascii="Times New Roman" w:hAnsi="Times New Roman" w:cs="Times New Roman"/>
                      <w:sz w:val="21"/>
                      <w:szCs w:val="21"/>
                    </w:rPr>
                  </w:pPr>
                  <w:r w:rsidRPr="003254A0">
                    <w:rPr>
                      <w:rFonts w:ascii="Times New Roman" w:hAnsi="Times New Roman" w:cs="Times New Roman"/>
                      <w:b/>
                      <w:bCs/>
                      <w:sz w:val="21"/>
                      <w:szCs w:val="21"/>
                    </w:rPr>
                    <w:t>Hypertonic</w:t>
                  </w:r>
                  <w:r w:rsidRPr="003254A0">
                    <w:rPr>
                      <w:rFonts w:ascii="Times New Roman" w:hAnsi="Times New Roman" w:cs="Times New Roman"/>
                      <w:sz w:val="21"/>
                      <w:szCs w:val="21"/>
                    </w:rPr>
                    <w:t xml:space="preserve"> - Solution that has a higher concentration of solute and a lower concentration of water than the cell. </w:t>
                  </w:r>
                </w:p>
                <w:p w:rsidR="00575E2D" w:rsidRDefault="00575E2D" w:rsidP="00575E2D">
                  <w:pPr>
                    <w:pStyle w:val="NoSpacing"/>
                    <w:numPr>
                      <w:ilvl w:val="0"/>
                      <w:numId w:val="20"/>
                    </w:numPr>
                    <w:rPr>
                      <w:rFonts w:ascii="Times New Roman" w:hAnsi="Times New Roman" w:cs="Times New Roman"/>
                      <w:sz w:val="21"/>
                      <w:szCs w:val="21"/>
                    </w:rPr>
                  </w:pPr>
                  <w:r w:rsidRPr="003254A0">
                    <w:rPr>
                      <w:rFonts w:ascii="Times New Roman" w:hAnsi="Times New Roman" w:cs="Times New Roman"/>
                      <w:b/>
                      <w:bCs/>
                      <w:sz w:val="21"/>
                      <w:szCs w:val="21"/>
                    </w:rPr>
                    <w:t>Hypotonic</w:t>
                  </w:r>
                  <w:r w:rsidRPr="003254A0">
                    <w:rPr>
                      <w:rFonts w:ascii="Times New Roman" w:hAnsi="Times New Roman" w:cs="Times New Roman"/>
                      <w:sz w:val="21"/>
                      <w:szCs w:val="21"/>
                    </w:rPr>
                    <w:t xml:space="preserve"> - Solution that has a lower concentration of solute and a higher concentration of water than the cell.</w:t>
                  </w:r>
                </w:p>
                <w:p w:rsidR="009D54ED" w:rsidRDefault="00575E2D" w:rsidP="00575E2D">
                  <w:pPr>
                    <w:pStyle w:val="Heading1"/>
                  </w:pPr>
                  <w:r>
                    <w:rPr>
                      <w:noProof/>
                    </w:rPr>
                    <w:drawing>
                      <wp:anchor distT="0" distB="0" distL="114300" distR="114300" simplePos="0" relativeHeight="251757568" behindDoc="0" locked="0" layoutInCell="1" allowOverlap="1">
                        <wp:simplePos x="0" y="0"/>
                        <wp:positionH relativeFrom="column">
                          <wp:posOffset>2095500</wp:posOffset>
                        </wp:positionH>
                        <wp:positionV relativeFrom="paragraph">
                          <wp:posOffset>190500</wp:posOffset>
                        </wp:positionV>
                        <wp:extent cx="4572000" cy="2247900"/>
                        <wp:effectExtent l="0" t="0" r="0" b="12700"/>
                        <wp:wrapTight wrapText="bothSides">
                          <wp:wrapPolygon edited="0">
                            <wp:start x="0" y="0"/>
                            <wp:lineTo x="0" y="21478"/>
                            <wp:lineTo x="21480" y="21478"/>
                            <wp:lineTo x="21480" y="0"/>
                            <wp:lineTo x="0" y="0"/>
                          </wp:wrapPolygon>
                        </wp:wrapTight>
                        <wp:docPr id="4116" name="Picture 4116" descr="http://www.mhhe.com/micro_prep/cem3s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mhhe.com/micro_prep/cem3s4_1.jpg"/>
                                <pic:cNvPicPr>
                                  <a:picLocks noChangeAspect="1" noChangeArrowheads="1"/>
                                </pic:cNvPicPr>
                              </pic:nvPicPr>
                              <pic:blipFill>
                                <a:blip r:embed="rId1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72000" cy="2247900"/>
                                </a:xfrm>
                                <a:prstGeom prst="rect">
                                  <a:avLst/>
                                </a:prstGeom>
                                <a:noFill/>
                                <a:ln>
                                  <a:noFill/>
                                </a:ln>
                              </pic:spPr>
                            </pic:pic>
                          </a:graphicData>
                        </a:graphic>
                      </wp:anchor>
                    </w:drawing>
                  </w:r>
                  <w:r w:rsidR="009D54ED">
                    <w:t>Facilitated Diffusion</w:t>
                  </w:r>
                </w:p>
                <w:p w:rsidR="00575E2D" w:rsidRPr="00575E2D" w:rsidRDefault="00575E2D" w:rsidP="00575E2D">
                  <w:pPr>
                    <w:pStyle w:val="Heading1"/>
                    <w:rPr>
                      <w:b w:val="0"/>
                      <w:sz w:val="20"/>
                      <w:szCs w:val="20"/>
                    </w:rPr>
                  </w:pPr>
                  <w:r w:rsidRPr="00575E2D">
                    <w:rPr>
                      <w:b w:val="0"/>
                      <w:sz w:val="20"/>
                      <w:szCs w:val="20"/>
                    </w:rPr>
                    <w:t>Both simple and facilitated diffusion involve a substance following its concentration gradient, from high to low concentration. If the substance is lipid soluble, it readily passes through the membrane. If it is not lipid soluble, it can cross the membrane only with a specific carrier protein.</w:t>
                  </w:r>
                </w:p>
                <w:tbl>
                  <w:tblPr>
                    <w:tblW w:w="16383" w:type="dxa"/>
                    <w:tblCellSpacing w:w="15" w:type="dxa"/>
                    <w:tblCellMar>
                      <w:top w:w="120" w:type="dxa"/>
                      <w:left w:w="120" w:type="dxa"/>
                      <w:bottom w:w="120" w:type="dxa"/>
                      <w:right w:w="120" w:type="dxa"/>
                    </w:tblCellMar>
                    <w:tblLook w:val="04A0"/>
                  </w:tblPr>
                  <w:tblGrid>
                    <w:gridCol w:w="10981"/>
                    <w:gridCol w:w="5402"/>
                  </w:tblGrid>
                  <w:tr w:rsidR="009D54ED">
                    <w:trPr>
                      <w:tblCellSpacing w:w="15" w:type="dxa"/>
                    </w:trPr>
                    <w:tc>
                      <w:tcPr>
                        <w:tcW w:w="3337" w:type="pct"/>
                        <w:vAlign w:val="center"/>
                      </w:tcPr>
                      <w:p w:rsidR="009D54ED" w:rsidRDefault="009D54ED" w:rsidP="000873AF">
                        <w:pPr>
                          <w:pStyle w:val="NormalWeb"/>
                        </w:pPr>
                      </w:p>
                    </w:tc>
                    <w:tc>
                      <w:tcPr>
                        <w:tcW w:w="1635" w:type="pct"/>
                        <w:vAlign w:val="center"/>
                      </w:tcPr>
                      <w:p w:rsidR="009D54ED" w:rsidRDefault="009D54ED" w:rsidP="000873AF">
                        <w:pPr>
                          <w:pStyle w:val="NormalWeb"/>
                          <w:jc w:val="center"/>
                        </w:pPr>
                      </w:p>
                    </w:tc>
                  </w:tr>
                </w:tbl>
                <w:p w:rsidR="009D54ED" w:rsidRDefault="009D54ED" w:rsidP="000873AF">
                  <w:pPr>
                    <w:pStyle w:val="Heading1"/>
                  </w:pPr>
                  <w:r>
                    <w:rPr>
                      <w:noProof/>
                    </w:rPr>
                    <w:drawing>
                      <wp:anchor distT="0" distB="0" distL="114300" distR="114300" simplePos="0" relativeHeight="251741184" behindDoc="0" locked="0" layoutInCell="1" allowOverlap="1">
                        <wp:simplePos x="0" y="0"/>
                        <wp:positionH relativeFrom="column">
                          <wp:posOffset>3695700</wp:posOffset>
                        </wp:positionH>
                        <wp:positionV relativeFrom="paragraph">
                          <wp:posOffset>116840</wp:posOffset>
                        </wp:positionV>
                        <wp:extent cx="3200400" cy="3221990"/>
                        <wp:effectExtent l="0" t="0" r="0" b="3810"/>
                        <wp:wrapTight wrapText="bothSides">
                          <wp:wrapPolygon edited="0">
                            <wp:start x="0" y="0"/>
                            <wp:lineTo x="0" y="21455"/>
                            <wp:lineTo x="21429" y="21455"/>
                            <wp:lineTo x="21429" y="0"/>
                            <wp:lineTo x="0" y="0"/>
                          </wp:wrapPolygon>
                        </wp:wrapTight>
                        <wp:docPr id="4118" name="Picture 4118" descr="http://www.mhhe.com/micro_prep/cem3s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http://www.mhhe.com/micro_prep/cem3s2_2.jpg"/>
                                <pic:cNvPicPr>
                                  <a:picLocks noChangeAspect="1" noChangeArrowheads="1"/>
                                </pic:cNvPicPr>
                              </pic:nvPicPr>
                              <pic:blipFill>
                                <a:blip r:embed="rId1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00400" cy="3221990"/>
                                </a:xfrm>
                                <a:prstGeom prst="rect">
                                  <a:avLst/>
                                </a:prstGeom>
                                <a:noFill/>
                                <a:ln>
                                  <a:noFill/>
                                </a:ln>
                              </pic:spPr>
                            </pic:pic>
                          </a:graphicData>
                        </a:graphic>
                      </wp:anchor>
                    </w:drawing>
                  </w:r>
                  <w:r>
                    <w:t>Active Transport</w:t>
                  </w:r>
                </w:p>
                <w:p w:rsidR="00575E2D" w:rsidRDefault="009D54ED" w:rsidP="000873AF">
                  <w:pPr>
                    <w:pStyle w:val="Heading2"/>
                  </w:pPr>
                  <w:r>
                    <w:t>Introduction</w:t>
                  </w:r>
                </w:p>
                <w:p w:rsidR="004556D3" w:rsidRPr="00DC1E67" w:rsidRDefault="004556D3" w:rsidP="004556D3">
                  <w:pPr>
                    <w:pStyle w:val="NormalWeb"/>
                    <w:rPr>
                      <w:sz w:val="18"/>
                      <w:szCs w:val="18"/>
                    </w:rPr>
                  </w:pPr>
                  <w:r w:rsidRPr="00DC1E67">
                    <w:rPr>
                      <w:sz w:val="18"/>
                      <w:szCs w:val="18"/>
                    </w:rPr>
                    <w:t>Active transport involves a protein which uses ATP to pump molecules against their concentration gradients. The same protein may be used to pump two different substances in opposite directions. This is the case for the very important sodium-potassium pump.</w:t>
                  </w:r>
                </w:p>
                <w:p w:rsidR="004556D3" w:rsidRPr="00DC1E67" w:rsidRDefault="004556D3" w:rsidP="004556D3">
                  <w:pPr>
                    <w:numPr>
                      <w:ilvl w:val="0"/>
                      <w:numId w:val="19"/>
                    </w:numPr>
                    <w:spacing w:before="100" w:beforeAutospacing="1" w:after="100" w:afterAutospacing="1" w:line="240" w:lineRule="auto"/>
                    <w:rPr>
                      <w:rFonts w:ascii="Times New Roman" w:hAnsi="Times New Roman" w:cs="Times New Roman"/>
                      <w:sz w:val="18"/>
                      <w:szCs w:val="18"/>
                    </w:rPr>
                  </w:pPr>
                  <w:r w:rsidRPr="00DC1E67">
                    <w:rPr>
                      <w:rStyle w:val="Strong"/>
                      <w:rFonts w:ascii="Times New Roman" w:hAnsi="Times New Roman" w:cs="Times New Roman"/>
                      <w:sz w:val="18"/>
                      <w:szCs w:val="18"/>
                    </w:rPr>
                    <w:t>Active Transport</w:t>
                  </w:r>
                  <w:r w:rsidRPr="00DC1E67">
                    <w:rPr>
                      <w:rFonts w:ascii="Times New Roman" w:hAnsi="Times New Roman" w:cs="Times New Roman"/>
                      <w:sz w:val="18"/>
                      <w:szCs w:val="18"/>
                    </w:rPr>
                    <w:t xml:space="preserve"> - Transfer of a substance into or out of a cell from a region of lower concentration to a region of higher concentration by a process that requires a carrier and an expenditure of energy. </w:t>
                  </w:r>
                </w:p>
                <w:p w:rsidR="004556D3" w:rsidRPr="00DC1E67" w:rsidRDefault="004556D3" w:rsidP="004556D3">
                  <w:pPr>
                    <w:numPr>
                      <w:ilvl w:val="0"/>
                      <w:numId w:val="19"/>
                    </w:numPr>
                    <w:spacing w:before="100" w:beforeAutospacing="1" w:after="100" w:afterAutospacing="1" w:line="240" w:lineRule="auto"/>
                    <w:rPr>
                      <w:rFonts w:ascii="Times New Roman" w:hAnsi="Times New Roman" w:cs="Times New Roman"/>
                      <w:sz w:val="18"/>
                      <w:szCs w:val="18"/>
                    </w:rPr>
                  </w:pPr>
                  <w:r w:rsidRPr="00DC1E67">
                    <w:rPr>
                      <w:rStyle w:val="Strong"/>
                      <w:rFonts w:ascii="Times New Roman" w:hAnsi="Times New Roman" w:cs="Times New Roman"/>
                      <w:sz w:val="18"/>
                      <w:szCs w:val="18"/>
                    </w:rPr>
                    <w:t>ATP</w:t>
                  </w:r>
                  <w:r w:rsidRPr="00DC1E67">
                    <w:rPr>
                      <w:rFonts w:ascii="Times New Roman" w:hAnsi="Times New Roman" w:cs="Times New Roman"/>
                      <w:sz w:val="18"/>
                      <w:szCs w:val="18"/>
                    </w:rPr>
                    <w:t xml:space="preserve"> - Adenosine Triphosphate (ATP) - Nucleotide with three phosphate groups. The breakdown of ATP into ADP 1 Pj makes energy available for energy-requiring processes in cells. </w:t>
                  </w:r>
                </w:p>
                <w:p w:rsidR="009D54ED" w:rsidRDefault="004556D3" w:rsidP="004556D3">
                  <w:pPr>
                    <w:pStyle w:val="NormalWeb"/>
                  </w:pPr>
                  <w:r w:rsidRPr="00DC1E67">
                    <w:rPr>
                      <w:rStyle w:val="Strong"/>
                      <w:sz w:val="18"/>
                      <w:szCs w:val="18"/>
                    </w:rPr>
                    <w:t>Sodium-Potassium Pump</w:t>
                  </w:r>
                  <w:r w:rsidRPr="00DC1E67">
                    <w:rPr>
                      <w:sz w:val="18"/>
                      <w:szCs w:val="18"/>
                    </w:rPr>
                    <w:t xml:space="preserve"> - Transport protein in the plasma membrane that moves sodium ions out of and potassium ions into animal cells; important in nerve and muscle cells.</w:t>
                  </w:r>
                  <w:bookmarkStart w:id="0" w:name="_GoBack"/>
                  <w:bookmarkEnd w:id="0"/>
                </w:p>
              </w:tc>
            </w:tr>
          </w:tbl>
          <w:p w:rsidR="009D54ED" w:rsidRPr="003254A0" w:rsidRDefault="009D54ED" w:rsidP="000873AF">
            <w:pPr>
              <w:pStyle w:val="NoSpacing"/>
              <w:rPr>
                <w:sz w:val="12"/>
              </w:rPr>
            </w:pPr>
          </w:p>
          <w:p w:rsidR="009D54ED" w:rsidRPr="008F1176" w:rsidRDefault="0020230C" w:rsidP="000873AF">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noProof/>
                <w:kern w:val="36"/>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89.7pt;margin-top:-47.35pt;width:270pt;height:133.35pt;z-index:251735040;mso-position-horizontal-relative:text;mso-position-vertical-relative:text;mso-width-relative:page;mso-height-relative:page">
                  <v:imagedata r:id="rId20" o:title=""/>
                </v:shape>
                <o:OLEObject Type="Embed" ProgID="PBrush" ShapeID="_x0000_s1029" DrawAspect="Content" ObjectID="_1351019161" r:id="rId21"/>
              </w:pict>
            </w:r>
            <w:r w:rsidR="009D54ED">
              <w:rPr>
                <w:rFonts w:ascii="Times New Roman" w:eastAsia="Times New Roman" w:hAnsi="Times New Roman" w:cs="Times New Roman"/>
                <w:b/>
                <w:bCs/>
                <w:kern w:val="36"/>
                <w:sz w:val="48"/>
                <w:szCs w:val="48"/>
              </w:rPr>
              <w:t>Topic 4: Cell Division</w:t>
            </w:r>
          </w:p>
          <w:p w:rsidR="009D54ED" w:rsidRPr="008F1176" w:rsidRDefault="009D54ED" w:rsidP="000873AF">
            <w:pPr>
              <w:spacing w:before="100" w:beforeAutospacing="1" w:after="100" w:afterAutospacing="1" w:line="240" w:lineRule="auto"/>
              <w:outlineLvl w:val="1"/>
              <w:rPr>
                <w:rFonts w:ascii="Times New Roman" w:eastAsia="Times New Roman" w:hAnsi="Times New Roman" w:cs="Times New Roman"/>
                <w:b/>
                <w:bCs/>
                <w:sz w:val="36"/>
                <w:szCs w:val="36"/>
              </w:rPr>
            </w:pPr>
            <w:r w:rsidRPr="008F1176">
              <w:rPr>
                <w:rFonts w:ascii="Times New Roman" w:eastAsia="Times New Roman" w:hAnsi="Times New Roman" w:cs="Times New Roman"/>
                <w:b/>
                <w:bCs/>
                <w:sz w:val="36"/>
                <w:szCs w:val="36"/>
              </w:rPr>
              <w:t xml:space="preserve">Introduction </w:t>
            </w:r>
          </w:p>
          <w:tbl>
            <w:tblPr>
              <w:tblW w:w="10350" w:type="dxa"/>
              <w:tblCellSpacing w:w="15" w:type="dxa"/>
              <w:tblCellMar>
                <w:top w:w="120" w:type="dxa"/>
                <w:left w:w="120" w:type="dxa"/>
                <w:bottom w:w="120" w:type="dxa"/>
                <w:right w:w="120" w:type="dxa"/>
              </w:tblCellMar>
              <w:tblLook w:val="04A0"/>
            </w:tblPr>
            <w:tblGrid>
              <w:gridCol w:w="10350"/>
            </w:tblGrid>
            <w:tr w:rsidR="009D54ED" w:rsidRPr="00D360BC">
              <w:trPr>
                <w:tblCellSpacing w:w="15" w:type="dxa"/>
              </w:trPr>
              <w:tc>
                <w:tcPr>
                  <w:tcW w:w="4971" w:type="pct"/>
                  <w:vAlign w:val="center"/>
                </w:tcPr>
                <w:p w:rsidR="009D54ED" w:rsidRPr="008F1176" w:rsidRDefault="009D54ED" w:rsidP="000873AF">
                  <w:pPr>
                    <w:spacing w:before="100" w:beforeAutospacing="1" w:after="100" w:afterAutospacing="1" w:line="240" w:lineRule="auto"/>
                    <w:rPr>
                      <w:rFonts w:ascii="Times New Roman" w:eastAsia="Times New Roman" w:hAnsi="Times New Roman" w:cs="Times New Roman"/>
                      <w:szCs w:val="24"/>
                    </w:rPr>
                  </w:pPr>
                  <w:r w:rsidRPr="008F1176">
                    <w:rPr>
                      <w:rFonts w:ascii="Times New Roman" w:eastAsia="Times New Roman" w:hAnsi="Times New Roman" w:cs="Times New Roman"/>
                      <w:szCs w:val="24"/>
                    </w:rPr>
                    <w:t>Mitosis is one of the stages in the life cycle of a cell. It refers to the division of the nucleus.</w:t>
                  </w:r>
                </w:p>
                <w:p w:rsidR="009D54ED" w:rsidRPr="008F1176" w:rsidRDefault="009D54ED" w:rsidP="000873AF">
                  <w:pPr>
                    <w:numPr>
                      <w:ilvl w:val="0"/>
                      <w:numId w:val="14"/>
                    </w:numPr>
                    <w:spacing w:before="100" w:beforeAutospacing="1" w:after="100" w:afterAutospacing="1" w:line="240" w:lineRule="auto"/>
                    <w:rPr>
                      <w:rFonts w:ascii="Times New Roman" w:eastAsia="Times New Roman" w:hAnsi="Times New Roman" w:cs="Times New Roman"/>
                      <w:szCs w:val="24"/>
                    </w:rPr>
                  </w:pPr>
                  <w:r w:rsidRPr="00D360BC">
                    <w:rPr>
                      <w:rFonts w:ascii="Times New Roman" w:eastAsia="Times New Roman" w:hAnsi="Times New Roman" w:cs="Times New Roman"/>
                      <w:b/>
                      <w:bCs/>
                      <w:szCs w:val="24"/>
                    </w:rPr>
                    <w:t>Mitosis</w:t>
                  </w:r>
                  <w:r w:rsidRPr="008F1176">
                    <w:rPr>
                      <w:rFonts w:ascii="Times New Roman" w:eastAsia="Times New Roman" w:hAnsi="Times New Roman" w:cs="Times New Roman"/>
                      <w:szCs w:val="24"/>
                    </w:rPr>
                    <w:t xml:space="preserve"> - Type of cell division in which daughter cells receive the exact chromosome and genetic makeup of the parent cell; occurs during growth and repair. </w:t>
                  </w:r>
                </w:p>
                <w:p w:rsidR="009D54ED" w:rsidRPr="008F1176" w:rsidRDefault="009D54ED" w:rsidP="000873AF">
                  <w:pPr>
                    <w:numPr>
                      <w:ilvl w:val="0"/>
                      <w:numId w:val="14"/>
                    </w:numPr>
                    <w:spacing w:before="100" w:beforeAutospacing="1" w:after="100" w:afterAutospacing="1" w:line="240" w:lineRule="auto"/>
                    <w:rPr>
                      <w:rFonts w:ascii="Times New Roman" w:eastAsia="Times New Roman" w:hAnsi="Times New Roman" w:cs="Times New Roman"/>
                      <w:szCs w:val="24"/>
                    </w:rPr>
                  </w:pPr>
                  <w:r w:rsidRPr="00D360BC">
                    <w:rPr>
                      <w:rFonts w:ascii="Times New Roman" w:eastAsia="Times New Roman" w:hAnsi="Times New Roman" w:cs="Times New Roman"/>
                      <w:b/>
                      <w:bCs/>
                      <w:szCs w:val="24"/>
                    </w:rPr>
                    <w:t>Nuclei</w:t>
                  </w:r>
                  <w:r w:rsidRPr="008F1176">
                    <w:rPr>
                      <w:rFonts w:ascii="Times New Roman" w:eastAsia="Times New Roman" w:hAnsi="Times New Roman" w:cs="Times New Roman"/>
                      <w:szCs w:val="24"/>
                    </w:rPr>
                    <w:t xml:space="preserve"> - Cell organelles containing most of the genetic material of the cell; collection of nerve cell bodies within the central nervous system; center of an atom consisting of protons and neutrons. </w:t>
                  </w:r>
                </w:p>
              </w:tc>
            </w:tr>
          </w:tbl>
          <w:p w:rsidR="009D54ED" w:rsidRPr="00FA569A" w:rsidRDefault="009D54ED" w:rsidP="000873AF">
            <w:pPr>
              <w:spacing w:line="240" w:lineRule="auto"/>
              <w:rPr>
                <w:rFonts w:ascii="Times New Roman" w:hAnsi="Times New Roman" w:cs="Times New Roman"/>
              </w:rPr>
            </w:pPr>
            <w:r w:rsidRPr="00FA569A">
              <w:rPr>
                <w:rFonts w:ascii="Times New Roman" w:hAnsi="Times New Roman" w:cs="Times New Roman"/>
              </w:rPr>
              <w:t>Stages of Mitosis</w:t>
            </w:r>
          </w:p>
          <w:tbl>
            <w:tblPr>
              <w:tblW w:w="4917" w:type="pct"/>
              <w:tblCellSpacing w:w="15" w:type="dxa"/>
              <w:tblCellMar>
                <w:top w:w="120" w:type="dxa"/>
                <w:left w:w="120" w:type="dxa"/>
                <w:bottom w:w="120" w:type="dxa"/>
                <w:right w:w="120" w:type="dxa"/>
              </w:tblCellMar>
              <w:tblLook w:val="04A0"/>
            </w:tblPr>
            <w:tblGrid>
              <w:gridCol w:w="16731"/>
            </w:tblGrid>
            <w:tr w:rsidR="009D54ED" w:rsidRPr="00D360BC">
              <w:trPr>
                <w:tblCellSpacing w:w="15" w:type="dxa"/>
              </w:trPr>
              <w:tc>
                <w:tcPr>
                  <w:tcW w:w="4972" w:type="pct"/>
                  <w:vAlign w:val="center"/>
                </w:tcPr>
                <w:p w:rsidR="009D54ED" w:rsidRPr="008F1176" w:rsidRDefault="009D54ED" w:rsidP="000873AF">
                  <w:pPr>
                    <w:spacing w:before="100" w:beforeAutospacing="1" w:after="100" w:afterAutospacing="1" w:line="240" w:lineRule="auto"/>
                    <w:rPr>
                      <w:rFonts w:ascii="Times New Roman" w:eastAsia="Times New Roman" w:hAnsi="Times New Roman" w:cs="Times New Roman"/>
                      <w:sz w:val="24"/>
                      <w:szCs w:val="24"/>
                    </w:rPr>
                  </w:pPr>
                  <w:r w:rsidRPr="008F1176">
                    <w:rPr>
                      <w:rFonts w:ascii="Times New Roman" w:eastAsia="Times New Roman" w:hAnsi="Times New Roman" w:cs="Times New Roman"/>
                      <w:szCs w:val="24"/>
                    </w:rPr>
                    <w:t>Mitosis is the process by which the contents of the eukaryotic nucleus are separated into 2 genetically identical packages. Chromosomes replicate prior to the beginning of mitosis. As mitosis begins they condense and become visible under a light microscope. They appear as sister chromatids joined at the centromere. Mitosis is divided into 4 stages. During prophase, the nuclear envelope disintegrates and a spindle of microtubules forms. Centrioles may help organize the spindle as in this animal cell. The chromosomes begin to move toward the midplane of the spindle. When they are on the midplane with centromeres attached to spindle fibers, the second stage, metaphase has been reached. Metaphase yields to anaphase as the centromeres separate and the sister chromatids, now termed chromosomes, are pulled toward opposite poles of the spindle. During the final stage, telophase, a nuclear envelope forms around each set of chromosomes, the spindle disappears and the chromosomes decondense. The result is 2 nuclei, each with an identical set of chromosomes.</w:t>
                  </w:r>
                  <w:r w:rsidRPr="008F1176">
                    <w:rPr>
                      <w:rFonts w:ascii="Times New Roman" w:eastAsia="Times New Roman" w:hAnsi="Times New Roman" w:cs="Times New Roman"/>
                      <w:sz w:val="24"/>
                      <w:szCs w:val="24"/>
                    </w:rPr>
                    <w:t xml:space="preserve"> </w:t>
                  </w:r>
                  <w:r w:rsidRPr="008F1176">
                    <w:rPr>
                      <w:rFonts w:ascii="Times New Roman" w:eastAsia="Times New Roman" w:hAnsi="Times New Roman" w:cs="Times New Roman"/>
                      <w:szCs w:val="24"/>
                    </w:rPr>
                    <w:t>Cytokinesis is the division of the cell contents outside of the nucleus. It occurs with both mitosis and meiosis. In cells without walls, it is accomplished by pinching of the cell.</w:t>
                  </w:r>
                  <w:r w:rsidRPr="00D360BC">
                    <w:rPr>
                      <w:rFonts w:ascii="Times New Roman" w:eastAsia="Times New Roman" w:hAnsi="Times New Roman" w:cs="Times New Roman"/>
                      <w:szCs w:val="24"/>
                    </w:rPr>
                    <w:t xml:space="preserve"> </w:t>
                  </w:r>
                  <w:r w:rsidRPr="008F1176">
                    <w:rPr>
                      <w:rFonts w:ascii="Times New Roman" w:eastAsia="Times New Roman" w:hAnsi="Times New Roman" w:cs="Times New Roman"/>
                      <w:szCs w:val="24"/>
                    </w:rPr>
                    <w:t>In plant cells, the wall prevents pinching; instead vesicles line up along the middle of the cell. As they fuse they form the separation between daughter cells.</w:t>
                  </w:r>
                </w:p>
                <w:p w:rsidR="009D54ED" w:rsidRPr="008F1176" w:rsidRDefault="009D54ED" w:rsidP="000873AF">
                  <w:pPr>
                    <w:numPr>
                      <w:ilvl w:val="0"/>
                      <w:numId w:val="15"/>
                    </w:numPr>
                    <w:spacing w:before="100" w:beforeAutospacing="1" w:after="100" w:afterAutospacing="1" w:line="240" w:lineRule="auto"/>
                    <w:rPr>
                      <w:rFonts w:ascii="Times New Roman" w:eastAsia="Times New Roman" w:hAnsi="Times New Roman" w:cs="Times New Roman"/>
                      <w:szCs w:val="24"/>
                    </w:rPr>
                  </w:pPr>
                  <w:r w:rsidRPr="00D360BC">
                    <w:rPr>
                      <w:rFonts w:ascii="Times New Roman" w:eastAsia="Times New Roman" w:hAnsi="Times New Roman" w:cs="Times New Roman"/>
                      <w:b/>
                      <w:bCs/>
                      <w:szCs w:val="24"/>
                    </w:rPr>
                    <w:t>Eukaryotic Cell</w:t>
                  </w:r>
                  <w:r w:rsidRPr="008F1176">
                    <w:rPr>
                      <w:rFonts w:ascii="Times New Roman" w:eastAsia="Times New Roman" w:hAnsi="Times New Roman" w:cs="Times New Roman"/>
                      <w:szCs w:val="24"/>
                    </w:rPr>
                    <w:t xml:space="preserve"> - Cell that possesses a nucleus and the other membranous organelles characteristic of complex cells. </w:t>
                  </w:r>
                </w:p>
                <w:p w:rsidR="009D54ED" w:rsidRPr="00D360BC" w:rsidRDefault="009D54ED" w:rsidP="000873AF">
                  <w:pPr>
                    <w:numPr>
                      <w:ilvl w:val="0"/>
                      <w:numId w:val="15"/>
                    </w:numPr>
                    <w:spacing w:before="100" w:beforeAutospacing="1" w:after="100" w:afterAutospacing="1" w:line="240" w:lineRule="auto"/>
                    <w:rPr>
                      <w:rFonts w:ascii="Times New Roman" w:eastAsia="Times New Roman" w:hAnsi="Times New Roman" w:cs="Times New Roman"/>
                      <w:szCs w:val="24"/>
                    </w:rPr>
                  </w:pPr>
                  <w:r w:rsidRPr="00D360BC">
                    <w:rPr>
                      <w:rFonts w:ascii="Times New Roman" w:eastAsia="Times New Roman" w:hAnsi="Times New Roman" w:cs="Times New Roman"/>
                      <w:b/>
                      <w:bCs/>
                      <w:szCs w:val="24"/>
                    </w:rPr>
                    <w:t>Chromosome</w:t>
                  </w:r>
                  <w:r w:rsidRPr="008F1176">
                    <w:rPr>
                      <w:rFonts w:ascii="Times New Roman" w:eastAsia="Times New Roman" w:hAnsi="Times New Roman" w:cs="Times New Roman"/>
                      <w:szCs w:val="24"/>
                    </w:rPr>
                    <w:t xml:space="preserve"> - Rodlike structure in the nucleus seen during cell division; contains the hereditary units, or genes. </w:t>
                  </w:r>
                </w:p>
                <w:p w:rsidR="009D54ED" w:rsidRPr="00D360BC" w:rsidRDefault="009D54ED" w:rsidP="000873AF">
                  <w:pPr>
                    <w:numPr>
                      <w:ilvl w:val="0"/>
                      <w:numId w:val="15"/>
                    </w:numPr>
                    <w:spacing w:before="100" w:beforeAutospacing="1" w:after="100" w:afterAutospacing="1" w:line="240" w:lineRule="auto"/>
                    <w:rPr>
                      <w:rFonts w:ascii="Times New Roman" w:eastAsia="Times New Roman" w:hAnsi="Times New Roman" w:cs="Times New Roman"/>
                      <w:szCs w:val="24"/>
                    </w:rPr>
                  </w:pPr>
                  <w:r w:rsidRPr="00D360BC">
                    <w:rPr>
                      <w:rFonts w:ascii="Times New Roman" w:eastAsia="Times New Roman" w:hAnsi="Times New Roman" w:cs="Times New Roman"/>
                      <w:b/>
                      <w:bCs/>
                      <w:szCs w:val="24"/>
                    </w:rPr>
                    <w:t>Sister Chromatid</w:t>
                  </w:r>
                  <w:r w:rsidRPr="008F1176">
                    <w:rPr>
                      <w:rFonts w:ascii="Times New Roman" w:eastAsia="Times New Roman" w:hAnsi="Times New Roman" w:cs="Times New Roman"/>
                      <w:szCs w:val="24"/>
                    </w:rPr>
                    <w:t xml:space="preserve"> - One of two genetically identical chromosomal units that are the result of DNA replication and are attached to each other at the centromere. </w:t>
                  </w:r>
                </w:p>
                <w:p w:rsidR="009D54ED" w:rsidRPr="008F1176" w:rsidRDefault="009D54ED" w:rsidP="000873AF">
                  <w:pPr>
                    <w:numPr>
                      <w:ilvl w:val="0"/>
                      <w:numId w:val="15"/>
                    </w:numPr>
                    <w:spacing w:before="100" w:beforeAutospacing="1" w:after="100" w:afterAutospacing="1" w:line="240" w:lineRule="auto"/>
                    <w:rPr>
                      <w:rFonts w:ascii="Times New Roman" w:eastAsia="Times New Roman" w:hAnsi="Times New Roman" w:cs="Times New Roman"/>
                      <w:szCs w:val="24"/>
                    </w:rPr>
                  </w:pPr>
                  <w:r w:rsidRPr="00D360BC">
                    <w:rPr>
                      <w:rFonts w:ascii="Times New Roman" w:eastAsia="Times New Roman" w:hAnsi="Times New Roman" w:cs="Times New Roman"/>
                      <w:b/>
                      <w:bCs/>
                      <w:szCs w:val="24"/>
                    </w:rPr>
                    <w:t>Centromere</w:t>
                  </w:r>
                  <w:r w:rsidRPr="008F1176">
                    <w:rPr>
                      <w:rFonts w:ascii="Times New Roman" w:eastAsia="Times New Roman" w:hAnsi="Times New Roman" w:cs="Times New Roman"/>
                      <w:szCs w:val="24"/>
                    </w:rPr>
                    <w:t xml:space="preserve"> - Constricted region of a chromosome where sister chromatids are attached to one another and where the chromosome attaches to a spindle fiber. </w:t>
                  </w:r>
                </w:p>
                <w:p w:rsidR="009D54ED" w:rsidRPr="008F1176" w:rsidRDefault="009D54ED" w:rsidP="000873AF">
                  <w:pPr>
                    <w:numPr>
                      <w:ilvl w:val="0"/>
                      <w:numId w:val="15"/>
                    </w:numPr>
                    <w:spacing w:before="100" w:beforeAutospacing="1" w:after="100" w:afterAutospacing="1" w:line="240" w:lineRule="auto"/>
                    <w:rPr>
                      <w:rFonts w:ascii="Times New Roman" w:eastAsia="Times New Roman" w:hAnsi="Times New Roman" w:cs="Times New Roman"/>
                      <w:szCs w:val="24"/>
                    </w:rPr>
                  </w:pPr>
                  <w:r w:rsidRPr="00D360BC">
                    <w:rPr>
                      <w:rFonts w:ascii="Times New Roman" w:eastAsia="Times New Roman" w:hAnsi="Times New Roman" w:cs="Times New Roman"/>
                      <w:b/>
                      <w:bCs/>
                      <w:szCs w:val="24"/>
                    </w:rPr>
                    <w:t>Prophase</w:t>
                  </w:r>
                  <w:r w:rsidRPr="008F1176">
                    <w:rPr>
                      <w:rFonts w:ascii="Times New Roman" w:eastAsia="Times New Roman" w:hAnsi="Times New Roman" w:cs="Times New Roman"/>
                      <w:szCs w:val="24"/>
                    </w:rPr>
                    <w:t xml:space="preserve"> - Mitosis phase during which chromatin condenses so that chromosomes appear. </w:t>
                  </w:r>
                </w:p>
                <w:p w:rsidR="009D54ED" w:rsidRPr="008F1176" w:rsidRDefault="009D54ED" w:rsidP="000873AF">
                  <w:pPr>
                    <w:numPr>
                      <w:ilvl w:val="0"/>
                      <w:numId w:val="15"/>
                    </w:numPr>
                    <w:spacing w:before="100" w:beforeAutospacing="1" w:after="100" w:afterAutospacing="1" w:line="240" w:lineRule="auto"/>
                    <w:rPr>
                      <w:rFonts w:ascii="Times New Roman" w:eastAsia="Times New Roman" w:hAnsi="Times New Roman" w:cs="Times New Roman"/>
                      <w:szCs w:val="24"/>
                    </w:rPr>
                  </w:pPr>
                  <w:r w:rsidRPr="00D360BC">
                    <w:rPr>
                      <w:rFonts w:ascii="Times New Roman" w:eastAsia="Times New Roman" w:hAnsi="Times New Roman" w:cs="Times New Roman"/>
                      <w:b/>
                      <w:bCs/>
                      <w:szCs w:val="24"/>
                    </w:rPr>
                    <w:t>Microtubule</w:t>
                  </w:r>
                  <w:r w:rsidRPr="008F1176">
                    <w:rPr>
                      <w:rFonts w:ascii="Times New Roman" w:eastAsia="Times New Roman" w:hAnsi="Times New Roman" w:cs="Times New Roman"/>
                      <w:szCs w:val="24"/>
                    </w:rPr>
                    <w:t xml:space="preserve"> - Organelle composed of 13 rows of globular proteins; found in multiple units within other organelles, such as the centriole, cilia, flagella, as well as spindle fibers. </w:t>
                  </w:r>
                </w:p>
                <w:p w:rsidR="009D54ED" w:rsidRPr="008F1176" w:rsidRDefault="009D54ED" w:rsidP="000873AF">
                  <w:pPr>
                    <w:numPr>
                      <w:ilvl w:val="0"/>
                      <w:numId w:val="15"/>
                    </w:numPr>
                    <w:spacing w:before="100" w:beforeAutospacing="1" w:after="100" w:afterAutospacing="1" w:line="240" w:lineRule="auto"/>
                    <w:rPr>
                      <w:rFonts w:ascii="Times New Roman" w:eastAsia="Times New Roman" w:hAnsi="Times New Roman" w:cs="Times New Roman"/>
                      <w:szCs w:val="24"/>
                    </w:rPr>
                  </w:pPr>
                  <w:r w:rsidRPr="00D360BC">
                    <w:rPr>
                      <w:rFonts w:ascii="Times New Roman" w:eastAsia="Times New Roman" w:hAnsi="Times New Roman" w:cs="Times New Roman"/>
                      <w:b/>
                      <w:bCs/>
                      <w:szCs w:val="24"/>
                    </w:rPr>
                    <w:t>Centriole</w:t>
                  </w:r>
                  <w:r w:rsidRPr="008F1176">
                    <w:rPr>
                      <w:rFonts w:ascii="Times New Roman" w:eastAsia="Times New Roman" w:hAnsi="Times New Roman" w:cs="Times New Roman"/>
                      <w:szCs w:val="24"/>
                    </w:rPr>
                    <w:t xml:space="preserve"> - Short, cylindrical organelle in animal cells that contains microtubules in a 9 1 0 pattern; present in a centrosome and associated with the formation of basal bodies. </w:t>
                  </w:r>
                </w:p>
                <w:p w:rsidR="009D54ED" w:rsidRPr="008F1176" w:rsidRDefault="009D54ED" w:rsidP="000873AF">
                  <w:pPr>
                    <w:numPr>
                      <w:ilvl w:val="0"/>
                      <w:numId w:val="15"/>
                    </w:numPr>
                    <w:spacing w:before="100" w:beforeAutospacing="1" w:after="100" w:afterAutospacing="1" w:line="240" w:lineRule="auto"/>
                    <w:rPr>
                      <w:rFonts w:ascii="Times New Roman" w:eastAsia="Times New Roman" w:hAnsi="Times New Roman" w:cs="Times New Roman"/>
                      <w:szCs w:val="24"/>
                    </w:rPr>
                  </w:pPr>
                  <w:r w:rsidRPr="00D360BC">
                    <w:rPr>
                      <w:rFonts w:ascii="Times New Roman" w:eastAsia="Times New Roman" w:hAnsi="Times New Roman" w:cs="Times New Roman"/>
                      <w:b/>
                      <w:bCs/>
                      <w:szCs w:val="24"/>
                    </w:rPr>
                    <w:t>Metaphase</w:t>
                  </w:r>
                  <w:r w:rsidRPr="008F1176">
                    <w:rPr>
                      <w:rFonts w:ascii="Times New Roman" w:eastAsia="Times New Roman" w:hAnsi="Times New Roman" w:cs="Times New Roman"/>
                      <w:szCs w:val="24"/>
                    </w:rPr>
                    <w:t xml:space="preserve"> - Mitosis phase during which chromosomes are aligned at the metaphase plate (equator) of the mitotic spindle. </w:t>
                  </w:r>
                </w:p>
                <w:p w:rsidR="009D54ED" w:rsidRPr="00D360BC" w:rsidRDefault="009D54ED" w:rsidP="000873AF">
                  <w:pPr>
                    <w:numPr>
                      <w:ilvl w:val="0"/>
                      <w:numId w:val="15"/>
                    </w:numPr>
                    <w:spacing w:before="100" w:beforeAutospacing="1" w:after="100" w:afterAutospacing="1" w:line="240" w:lineRule="auto"/>
                    <w:rPr>
                      <w:rFonts w:ascii="Times New Roman" w:eastAsia="Times New Roman" w:hAnsi="Times New Roman" w:cs="Times New Roman"/>
                      <w:szCs w:val="24"/>
                    </w:rPr>
                  </w:pPr>
                  <w:r w:rsidRPr="00D360BC">
                    <w:rPr>
                      <w:rFonts w:ascii="Times New Roman" w:eastAsia="Times New Roman" w:hAnsi="Times New Roman" w:cs="Times New Roman"/>
                      <w:b/>
                      <w:bCs/>
                      <w:szCs w:val="24"/>
                    </w:rPr>
                    <w:t>Telophase</w:t>
                  </w:r>
                  <w:r w:rsidRPr="008F1176">
                    <w:rPr>
                      <w:rFonts w:ascii="Times New Roman" w:eastAsia="Times New Roman" w:hAnsi="Times New Roman" w:cs="Times New Roman"/>
                      <w:szCs w:val="24"/>
                    </w:rPr>
                    <w:t xml:space="preserve"> - Mitosis phase during which the diploid number of daughter chromosomes are located at each pole. </w:t>
                  </w:r>
                </w:p>
                <w:p w:rsidR="009D54ED" w:rsidRPr="008F1176" w:rsidRDefault="009D54ED" w:rsidP="000873AF">
                  <w:pPr>
                    <w:spacing w:before="100" w:beforeAutospacing="1" w:after="100" w:afterAutospacing="1" w:line="240" w:lineRule="auto"/>
                    <w:ind w:left="720"/>
                    <w:rPr>
                      <w:rFonts w:ascii="Times New Roman" w:eastAsia="Times New Roman" w:hAnsi="Times New Roman" w:cs="Times New Roman"/>
                      <w:szCs w:val="24"/>
                    </w:rPr>
                  </w:pPr>
                </w:p>
              </w:tc>
            </w:tr>
          </w:tbl>
          <w:p w:rsidR="009D54ED" w:rsidRPr="008F1176" w:rsidRDefault="009D54ED" w:rsidP="000873AF">
            <w:pPr>
              <w:spacing w:before="100" w:beforeAutospacing="1" w:after="100" w:afterAutospacing="1" w:line="240" w:lineRule="auto"/>
              <w:rPr>
                <w:rFonts w:ascii="Times New Roman" w:eastAsia="Times New Roman" w:hAnsi="Times New Roman" w:cs="Times New Roman"/>
                <w:sz w:val="24"/>
                <w:szCs w:val="24"/>
              </w:rPr>
            </w:pPr>
          </w:p>
        </w:tc>
      </w:tr>
    </w:tbl>
    <w:p w:rsidR="009D54ED" w:rsidRPr="008F1176" w:rsidRDefault="009D54ED" w:rsidP="009D54ED">
      <w:pPr>
        <w:spacing w:after="0" w:line="240" w:lineRule="auto"/>
        <w:rPr>
          <w:rFonts w:ascii="Times New Roman" w:eastAsia="Times New Roman" w:hAnsi="Times New Roman" w:cs="Times New Roman"/>
          <w:sz w:val="24"/>
          <w:szCs w:val="24"/>
        </w:rPr>
      </w:pPr>
      <w:r w:rsidRPr="008F1176">
        <w:rPr>
          <w:rFonts w:ascii="Times New Roman" w:eastAsia="Times New Roman" w:hAnsi="Times New Roman" w:cs="Times New Roman"/>
          <w:sz w:val="24"/>
          <w:szCs w:val="24"/>
        </w:rPr>
        <w:t> </w:t>
      </w:r>
    </w:p>
    <w:p w:rsidR="009D54ED" w:rsidRDefault="009D54ED" w:rsidP="009D54ED">
      <w:pPr>
        <w:rPr>
          <w:rFonts w:ascii="Times New Roman" w:eastAsia="Times New Roman" w:hAnsi="Times New Roman" w:cs="Times New Roman"/>
          <w:b/>
          <w:sz w:val="36"/>
          <w:szCs w:val="24"/>
        </w:rPr>
      </w:pPr>
      <w:r>
        <w:rPr>
          <w:noProof/>
        </w:rPr>
        <w:drawing>
          <wp:anchor distT="0" distB="0" distL="114300" distR="114300" simplePos="0" relativeHeight="251736064" behindDoc="1" locked="0" layoutInCell="1" allowOverlap="1">
            <wp:simplePos x="0" y="0"/>
            <wp:positionH relativeFrom="column">
              <wp:posOffset>4720590</wp:posOffset>
            </wp:positionH>
            <wp:positionV relativeFrom="paragraph">
              <wp:posOffset>63500</wp:posOffset>
            </wp:positionV>
            <wp:extent cx="2296160" cy="2753360"/>
            <wp:effectExtent l="0" t="0" r="8890" b="8890"/>
            <wp:wrapTight wrapText="bothSides">
              <wp:wrapPolygon edited="0">
                <wp:start x="0" y="0"/>
                <wp:lineTo x="0" y="21520"/>
                <wp:lineTo x="21504" y="21520"/>
                <wp:lineTo x="21504" y="0"/>
                <wp:lineTo x="0" y="0"/>
              </wp:wrapPolygon>
            </wp:wrapTight>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96160" cy="2753360"/>
                    </a:xfrm>
                    <a:prstGeom prst="rect">
                      <a:avLst/>
                    </a:prstGeom>
                  </pic:spPr>
                </pic:pic>
              </a:graphicData>
            </a:graphic>
          </wp:anchor>
        </w:drawing>
      </w:r>
      <w:r w:rsidRPr="008F1176">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36"/>
          <w:szCs w:val="24"/>
        </w:rPr>
        <w:t>Meiosis</w:t>
      </w:r>
    </w:p>
    <w:p w:rsidR="009D54ED" w:rsidRPr="00D360BC" w:rsidRDefault="009D54ED" w:rsidP="009D54ED">
      <w:pPr>
        <w:spacing w:before="100" w:beforeAutospacing="1" w:after="100" w:afterAutospacing="1" w:line="240" w:lineRule="auto"/>
        <w:rPr>
          <w:rFonts w:ascii="Times New Roman" w:eastAsia="Times New Roman" w:hAnsi="Times New Roman" w:cs="Times New Roman"/>
          <w:sz w:val="24"/>
          <w:szCs w:val="24"/>
        </w:rPr>
      </w:pPr>
      <w:r w:rsidRPr="00D360BC">
        <w:rPr>
          <w:rFonts w:ascii="Times New Roman" w:eastAsia="Times New Roman" w:hAnsi="Times New Roman" w:cs="Times New Roman"/>
          <w:sz w:val="24"/>
          <w:szCs w:val="24"/>
        </w:rPr>
        <w:t>The ultimate goal of the process of meiosis is to reduce the number of chromosomes by half. This must occur prior to sexual reproduction. The cell at the top contains two homologous pairs of chromosomes, for a total of four chromosomes. The final products of meiosis, four daughter cells, each contain one chromatid from each original homologous pair, for a total of two chromosomes.</w:t>
      </w:r>
      <w:r>
        <w:rPr>
          <w:rFonts w:ascii="Times New Roman" w:eastAsia="Times New Roman" w:hAnsi="Times New Roman" w:cs="Times New Roman"/>
          <w:sz w:val="24"/>
          <w:szCs w:val="24"/>
        </w:rPr>
        <w:t xml:space="preserve"> There are two stages of meiosis to accomplish this task</w:t>
      </w:r>
    </w:p>
    <w:p w:rsidR="009D54ED" w:rsidRPr="00D360BC" w:rsidRDefault="009D54ED" w:rsidP="009D54ED">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D360BC">
        <w:rPr>
          <w:rFonts w:ascii="Times New Roman" w:eastAsia="Times New Roman" w:hAnsi="Times New Roman" w:cs="Times New Roman"/>
          <w:b/>
          <w:bCs/>
          <w:sz w:val="24"/>
          <w:szCs w:val="24"/>
        </w:rPr>
        <w:t>Sexual Reproduction</w:t>
      </w:r>
      <w:r w:rsidRPr="00D360BC">
        <w:rPr>
          <w:rFonts w:ascii="Times New Roman" w:eastAsia="Times New Roman" w:hAnsi="Times New Roman" w:cs="Times New Roman"/>
          <w:sz w:val="24"/>
          <w:szCs w:val="24"/>
        </w:rPr>
        <w:t xml:space="preserve"> -Reproduction that occurs through fusion of two gametes </w:t>
      </w:r>
    </w:p>
    <w:p w:rsidR="009D54ED" w:rsidRDefault="009D54ED" w:rsidP="009D54ED">
      <w:pPr>
        <w:rPr>
          <w:b/>
          <w:sz w:val="36"/>
        </w:rPr>
      </w:pPr>
    </w:p>
    <w:p w:rsidR="009D54ED" w:rsidRPr="00202AEE" w:rsidRDefault="009D54ED" w:rsidP="009D54ED">
      <w:pPr>
        <w:pStyle w:val="NoSpacing"/>
        <w:rPr>
          <w:rFonts w:ascii="Times New Roman" w:hAnsi="Times New Roman" w:cs="Times New Roman"/>
        </w:rPr>
      </w:pPr>
      <w:r w:rsidRPr="00202AEE">
        <w:rPr>
          <w:rFonts w:ascii="Times New Roman" w:hAnsi="Times New Roman" w:cs="Times New Roman"/>
        </w:rPr>
        <w:t xml:space="preserve">Meiosis I reduces the chromosome number in half, but each chromosomes contains two sister chromatids. Meiosis II </w:t>
      </w:r>
    </w:p>
    <w:p w:rsidR="009D54ED" w:rsidRDefault="009D54ED" w:rsidP="009D54ED">
      <w:pPr>
        <w:rPr>
          <w:b/>
          <w:sz w:val="36"/>
        </w:rPr>
      </w:pPr>
      <w:r>
        <w:rPr>
          <w:noProof/>
        </w:rPr>
        <w:drawing>
          <wp:inline distT="0" distB="0" distL="0" distR="0">
            <wp:extent cx="2753050" cy="3274828"/>
            <wp:effectExtent l="0" t="0" r="9525" b="1905"/>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52725" cy="3274442"/>
                    </a:xfrm>
                    <a:prstGeom prst="rect">
                      <a:avLst/>
                    </a:prstGeom>
                  </pic:spPr>
                </pic:pic>
              </a:graphicData>
            </a:graphic>
          </wp:inline>
        </w:drawing>
      </w:r>
      <w:r>
        <w:rPr>
          <w:b/>
          <w:noProof/>
          <w:sz w:val="36"/>
        </w:rPr>
        <w:drawing>
          <wp:inline distT="0" distB="0" distL="0" distR="0">
            <wp:extent cx="3809330" cy="3370521"/>
            <wp:effectExtent l="0" t="0" r="1270" b="1905"/>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09549" cy="3370715"/>
                    </a:xfrm>
                    <a:prstGeom prst="rect">
                      <a:avLst/>
                    </a:prstGeom>
                    <a:noFill/>
                    <a:ln>
                      <a:noFill/>
                    </a:ln>
                  </pic:spPr>
                </pic:pic>
              </a:graphicData>
            </a:graphic>
          </wp:inline>
        </w:drawing>
      </w:r>
    </w:p>
    <w:p w:rsidR="009D54ED" w:rsidRPr="00202AEE" w:rsidRDefault="009D54ED" w:rsidP="009D54ED">
      <w:pPr>
        <w:pStyle w:val="NoSpacing"/>
        <w:rPr>
          <w:rFonts w:ascii="Times New Roman" w:hAnsi="Times New Roman" w:cs="Times New Roman"/>
          <w:b/>
          <w:sz w:val="36"/>
        </w:rPr>
      </w:pPr>
      <w:r w:rsidRPr="00202AEE">
        <w:rPr>
          <w:rFonts w:ascii="Times New Roman" w:hAnsi="Times New Roman" w:cs="Times New Roman"/>
        </w:rPr>
        <w:t>Meiosis is the process by which a diploid nucleus divides twice to produce 4 haploid nuclei. The divisions are called meiosis I and meiosis II. In the life cycles of diploid organisms meiosis precedes sexual reproduction. Among animals, the products of meiosis are gametes-eggs or sperm. DNA is replicated prior to the start of meiosis. The identical sister chromatids are joined at the centromere as in mitosis. Unlike in mitosis, homologous chromosomes pair with one another. These pairs intertwine during early prophase of the first meiotic division and may exchange segments. This exchange is called crossing over. During prophase I, the nuclear envelope disappears and the spindle forms. The homologous pairs lie side by side as they reach the midplane of the spindle and attach to spindle fibers in Metaphase I. Metaphase ends and Anaphase I begins as the partners in each pair of homologous chromosomes separate as they are pulled toward opposite poles of the spindle. These chromosomes still consist of sister chromatids joined at their centromeres. During Telophase I the spindle disappears, nuclear membranes may re-form and the 2 nuclei, each containing a haploid set of chromosomes, are separated as cytokinesis divides the cytoplasm. Prophase II begins with the formation of a spindle and the still duplicated chromosomes move toward its mid-plane. At Metaphase II they are lined up and attached to spindle fibers. Anaphase II begins when centromeres separate and sister chromatids, now considered chromosomes, begin moving in opposite directions. During Telophase II the nuclear membrane re-forms, the spindle disappears and cytokinesis divides the cytoplasm. The result is 4 haploid cells.</w:t>
      </w:r>
    </w:p>
    <w:p w:rsidR="009D54ED" w:rsidRPr="003866A1" w:rsidRDefault="009D54ED" w:rsidP="009D54E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3F10AB">
        <w:rPr>
          <w:rFonts w:ascii="Century Gothic" w:hAnsi="Century Gothic"/>
          <w:noProof/>
          <w:sz w:val="24"/>
        </w:rPr>
        <w:drawing>
          <wp:anchor distT="0" distB="0" distL="114300" distR="114300" simplePos="0" relativeHeight="251734016" behindDoc="0" locked="0" layoutInCell="1" allowOverlap="1">
            <wp:simplePos x="0" y="0"/>
            <wp:positionH relativeFrom="column">
              <wp:posOffset>2419350</wp:posOffset>
            </wp:positionH>
            <wp:positionV relativeFrom="paragraph">
              <wp:posOffset>628650</wp:posOffset>
            </wp:positionV>
            <wp:extent cx="4455795" cy="520700"/>
            <wp:effectExtent l="0" t="0" r="1905" b="0"/>
            <wp:wrapNone/>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431" t="30435" b="9235"/>
                    <a:stretch/>
                  </pic:blipFill>
                  <pic:spPr bwMode="auto">
                    <a:xfrm>
                      <a:off x="0" y="0"/>
                      <a:ext cx="4455795" cy="520700"/>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Pr>
          <w:rFonts w:ascii="Times New Roman" w:eastAsia="Times New Roman" w:hAnsi="Times New Roman" w:cs="Times New Roman"/>
          <w:b/>
          <w:bCs/>
          <w:kern w:val="36"/>
          <w:sz w:val="48"/>
          <w:szCs w:val="48"/>
        </w:rPr>
        <w:t>Topic 5: Cellular Energy (Photosynthesis and Respiration)</w:t>
      </w:r>
    </w:p>
    <w:p w:rsidR="009D54ED" w:rsidRPr="003866A1" w:rsidRDefault="009D54ED" w:rsidP="009D54ED">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Photosynthesis </w:t>
      </w:r>
    </w:p>
    <w:p w:rsidR="009D54ED" w:rsidRPr="003866A1" w:rsidRDefault="009D54ED" w:rsidP="009D54ED">
      <w:pPr>
        <w:pStyle w:val="NoSpacing"/>
        <w:rPr>
          <w:rFonts w:ascii="Times New Roman" w:hAnsi="Times New Roman" w:cs="Times New Roman"/>
          <w:sz w:val="24"/>
        </w:rPr>
      </w:pPr>
      <w:r w:rsidRPr="003866A1">
        <w:rPr>
          <w:rFonts w:ascii="Times New Roman" w:hAnsi="Times New Roman" w:cs="Times New Roman"/>
          <w:sz w:val="24"/>
        </w:rPr>
        <w:t>Plants:</w:t>
      </w:r>
    </w:p>
    <w:p w:rsidR="009D54ED" w:rsidRPr="00EC5214" w:rsidRDefault="009D54ED" w:rsidP="009D54ED">
      <w:pPr>
        <w:pStyle w:val="NoSpacing"/>
        <w:numPr>
          <w:ilvl w:val="0"/>
          <w:numId w:val="12"/>
        </w:numPr>
        <w:rPr>
          <w:rFonts w:ascii="Times New Roman" w:hAnsi="Times New Roman" w:cs="Times New Roman"/>
        </w:rPr>
      </w:pPr>
      <w:r w:rsidRPr="00EC5214">
        <w:rPr>
          <w:rFonts w:ascii="Times New Roman" w:hAnsi="Times New Roman" w:cs="Times New Roman"/>
        </w:rPr>
        <w:t xml:space="preserve">Autotrophs – they make their own sugars during photosynthesis = Producers  - Produce food for all other organisms </w:t>
      </w:r>
    </w:p>
    <w:p w:rsidR="009D54ED" w:rsidRPr="003866A1" w:rsidRDefault="009D54ED" w:rsidP="009D54ED">
      <w:pPr>
        <w:pStyle w:val="NoSpacing"/>
        <w:rPr>
          <w:rFonts w:ascii="Times New Roman" w:hAnsi="Times New Roman" w:cs="Times New Roman"/>
          <w:sz w:val="24"/>
        </w:rPr>
      </w:pPr>
    </w:p>
    <w:p w:rsidR="009D54ED" w:rsidRPr="003866A1" w:rsidRDefault="009D54ED" w:rsidP="009D54ED">
      <w:pPr>
        <w:pStyle w:val="NoSpacing"/>
        <w:rPr>
          <w:rFonts w:ascii="Times New Roman" w:hAnsi="Times New Roman" w:cs="Times New Roman"/>
          <w:sz w:val="24"/>
        </w:rPr>
      </w:pPr>
      <w:r w:rsidRPr="003866A1">
        <w:rPr>
          <w:rFonts w:ascii="Times New Roman" w:hAnsi="Times New Roman" w:cs="Times New Roman"/>
          <w:sz w:val="24"/>
        </w:rPr>
        <w:t>Animals:</w:t>
      </w:r>
    </w:p>
    <w:p w:rsidR="009D54ED" w:rsidRPr="00EC5214" w:rsidRDefault="009D54ED" w:rsidP="009D54ED">
      <w:pPr>
        <w:pStyle w:val="NoSpacing"/>
        <w:numPr>
          <w:ilvl w:val="0"/>
          <w:numId w:val="11"/>
        </w:numPr>
        <w:rPr>
          <w:rFonts w:ascii="Times New Roman" w:hAnsi="Times New Roman" w:cs="Times New Roman"/>
        </w:rPr>
      </w:pPr>
      <w:r w:rsidRPr="00EC5214">
        <w:rPr>
          <w:rFonts w:ascii="Times New Roman" w:hAnsi="Times New Roman" w:cs="Times New Roman"/>
        </w:rPr>
        <w:t>Heterotrophs – must get their sugars (carbohydrates) for energy from other sources = Consumers – Consume the food provided by plants</w:t>
      </w:r>
    </w:p>
    <w:p w:rsidR="009D54ED" w:rsidRPr="003866A1" w:rsidRDefault="009D54ED" w:rsidP="009D54ED">
      <w:pPr>
        <w:pStyle w:val="NoSpacing"/>
        <w:rPr>
          <w:rFonts w:ascii="Times New Roman" w:hAnsi="Times New Roman" w:cs="Times New Roman"/>
          <w:sz w:val="24"/>
        </w:rPr>
      </w:pPr>
    </w:p>
    <w:p w:rsidR="009D54ED" w:rsidRPr="00EC5214" w:rsidRDefault="009D54ED" w:rsidP="009D54ED">
      <w:pPr>
        <w:pStyle w:val="NoSpacing"/>
        <w:rPr>
          <w:rFonts w:ascii="Times New Roman" w:hAnsi="Times New Roman" w:cs="Times New Roman"/>
        </w:rPr>
      </w:pPr>
      <w:r w:rsidRPr="00EC5214">
        <w:rPr>
          <w:rFonts w:ascii="Times New Roman" w:hAnsi="Times New Roman" w:cs="Times New Roman"/>
        </w:rPr>
        <w:t>Sun</w:t>
      </w:r>
    </w:p>
    <w:p w:rsidR="009D54ED" w:rsidRPr="00EC5214" w:rsidRDefault="009D54ED" w:rsidP="009D54ED">
      <w:pPr>
        <w:pStyle w:val="NoSpacing"/>
        <w:rPr>
          <w:rFonts w:ascii="Times New Roman" w:hAnsi="Times New Roman" w:cs="Times New Roman"/>
        </w:rPr>
      </w:pPr>
      <w:r w:rsidRPr="00EC5214">
        <w:rPr>
          <w:rFonts w:ascii="Times New Roman" w:hAnsi="Times New Roman" w:cs="Times New Roman"/>
        </w:rPr>
        <w:t>Ultimate source of energy because it provides the energy for the plants which is then passed down to other organisms</w:t>
      </w:r>
    </w:p>
    <w:p w:rsidR="009D54ED" w:rsidRPr="00EC5214" w:rsidRDefault="009D54ED" w:rsidP="009D54ED">
      <w:pPr>
        <w:pStyle w:val="NoSpacing"/>
        <w:rPr>
          <w:rFonts w:ascii="Times New Roman" w:hAnsi="Times New Roman" w:cs="Times New Roman"/>
        </w:rPr>
      </w:pPr>
    </w:p>
    <w:p w:rsidR="009D54ED" w:rsidRPr="00EC5214" w:rsidRDefault="009D54ED" w:rsidP="009D54ED">
      <w:pPr>
        <w:pStyle w:val="NoSpacing"/>
        <w:rPr>
          <w:rFonts w:ascii="Times New Roman" w:hAnsi="Times New Roman" w:cs="Times New Roman"/>
        </w:rPr>
      </w:pPr>
      <w:r w:rsidRPr="00EC5214">
        <w:rPr>
          <w:rFonts w:ascii="Times New Roman" w:hAnsi="Times New Roman" w:cs="Times New Roman"/>
        </w:rPr>
        <w:t>Photosynthesis</w:t>
      </w:r>
    </w:p>
    <w:p w:rsidR="009D54ED" w:rsidRPr="00EC5214" w:rsidRDefault="009D54ED" w:rsidP="009D54ED">
      <w:pPr>
        <w:pStyle w:val="NoSpacing"/>
        <w:numPr>
          <w:ilvl w:val="0"/>
          <w:numId w:val="10"/>
        </w:numPr>
        <w:rPr>
          <w:rFonts w:ascii="Times New Roman" w:hAnsi="Times New Roman" w:cs="Times New Roman"/>
        </w:rPr>
      </w:pPr>
      <w:r w:rsidRPr="00EC5214">
        <w:rPr>
          <w:rFonts w:ascii="Times New Roman" w:hAnsi="Times New Roman" w:cs="Times New Roman"/>
        </w:rPr>
        <w:t>The process by which plants convert the sun’s energy, water and carbon dioxide to sugar and oxygen (a by-product)</w:t>
      </w:r>
    </w:p>
    <w:p w:rsidR="009D54ED" w:rsidRPr="00EC5214" w:rsidRDefault="009D54ED" w:rsidP="009D54ED">
      <w:pPr>
        <w:pStyle w:val="NoSpacing"/>
        <w:numPr>
          <w:ilvl w:val="0"/>
          <w:numId w:val="10"/>
        </w:numPr>
        <w:rPr>
          <w:rFonts w:ascii="Times New Roman" w:hAnsi="Times New Roman" w:cs="Times New Roman"/>
        </w:rPr>
      </w:pPr>
      <w:r w:rsidRPr="00EC5214">
        <w:rPr>
          <w:rFonts w:ascii="Times New Roman" w:hAnsi="Times New Roman" w:cs="Times New Roman"/>
        </w:rPr>
        <w:t>Takes place in the chloroplasts</w:t>
      </w:r>
    </w:p>
    <w:p w:rsidR="009D54ED" w:rsidRPr="00EC5214" w:rsidRDefault="009D54ED" w:rsidP="009D54ED">
      <w:pPr>
        <w:pStyle w:val="NoSpacing"/>
        <w:numPr>
          <w:ilvl w:val="0"/>
          <w:numId w:val="10"/>
        </w:numPr>
        <w:rPr>
          <w:rFonts w:ascii="Times New Roman" w:hAnsi="Times New Roman" w:cs="Times New Roman"/>
        </w:rPr>
      </w:pPr>
      <w:r w:rsidRPr="00EC5214">
        <w:rPr>
          <w:rFonts w:ascii="Times New Roman" w:hAnsi="Times New Roman" w:cs="Times New Roman"/>
        </w:rPr>
        <w:t>Chlorophyll is the molecule that receives the sun’s energy</w:t>
      </w:r>
    </w:p>
    <w:p w:rsidR="009D54ED" w:rsidRPr="00EC5214" w:rsidRDefault="009D54ED" w:rsidP="009D54ED">
      <w:pPr>
        <w:pStyle w:val="NoSpacing"/>
        <w:numPr>
          <w:ilvl w:val="0"/>
          <w:numId w:val="10"/>
        </w:numPr>
        <w:rPr>
          <w:rFonts w:ascii="Times New Roman" w:hAnsi="Times New Roman" w:cs="Times New Roman"/>
        </w:rPr>
      </w:pPr>
      <w:r w:rsidRPr="00EC5214">
        <w:rPr>
          <w:rFonts w:ascii="Times New Roman" w:hAnsi="Times New Roman" w:cs="Times New Roman"/>
        </w:rPr>
        <w:t>Chloroplasts are in the mesophyll cells of the leaves and stems (green parts) just below  the surface of the leaf (or stem)</w:t>
      </w:r>
    </w:p>
    <w:p w:rsidR="009D54ED" w:rsidRPr="00EC5214" w:rsidRDefault="009D54ED" w:rsidP="009D54ED">
      <w:pPr>
        <w:pStyle w:val="NoSpacing"/>
        <w:rPr>
          <w:rFonts w:ascii="Times New Roman" w:hAnsi="Times New Roman" w:cs="Times New Roman"/>
        </w:rPr>
      </w:pPr>
    </w:p>
    <w:p w:rsidR="009D54ED" w:rsidRPr="00EC5214" w:rsidRDefault="009D54ED" w:rsidP="009D54ED">
      <w:pPr>
        <w:pStyle w:val="NoSpacing"/>
        <w:rPr>
          <w:rFonts w:ascii="Times New Roman" w:hAnsi="Times New Roman" w:cs="Times New Roman"/>
        </w:rPr>
      </w:pPr>
      <w:r w:rsidRPr="00EC5214">
        <w:rPr>
          <w:rFonts w:ascii="Times New Roman" w:hAnsi="Times New Roman" w:cs="Times New Roman"/>
        </w:rPr>
        <w:t>There are two major reactions in photosynthesis</w:t>
      </w:r>
    </w:p>
    <w:p w:rsidR="009D54ED" w:rsidRPr="00EC5214" w:rsidRDefault="009D54ED" w:rsidP="009D54ED">
      <w:pPr>
        <w:pStyle w:val="NoSpacing"/>
        <w:numPr>
          <w:ilvl w:val="0"/>
          <w:numId w:val="13"/>
        </w:numPr>
        <w:rPr>
          <w:rFonts w:ascii="Times New Roman" w:hAnsi="Times New Roman" w:cs="Times New Roman"/>
        </w:rPr>
      </w:pPr>
      <w:r w:rsidRPr="00EC5214">
        <w:rPr>
          <w:rFonts w:ascii="Times New Roman" w:hAnsi="Times New Roman" w:cs="Times New Roman"/>
        </w:rPr>
        <w:t>Light Dependent reactions</w:t>
      </w:r>
    </w:p>
    <w:p w:rsidR="009D54ED" w:rsidRPr="00EC5214" w:rsidRDefault="009D54ED" w:rsidP="009D54ED">
      <w:pPr>
        <w:pStyle w:val="NoSpacing"/>
        <w:numPr>
          <w:ilvl w:val="1"/>
          <w:numId w:val="13"/>
        </w:numPr>
        <w:rPr>
          <w:rFonts w:ascii="Times New Roman" w:hAnsi="Times New Roman" w:cs="Times New Roman"/>
        </w:rPr>
      </w:pPr>
      <w:r w:rsidRPr="00EC5214">
        <w:rPr>
          <w:rFonts w:ascii="Times New Roman" w:hAnsi="Times New Roman" w:cs="Times New Roman"/>
        </w:rPr>
        <w:t>Aka Light Reactions</w:t>
      </w:r>
    </w:p>
    <w:p w:rsidR="009D54ED" w:rsidRPr="00EC5214" w:rsidRDefault="009D54ED" w:rsidP="009D54ED">
      <w:pPr>
        <w:pStyle w:val="NoSpacing"/>
        <w:numPr>
          <w:ilvl w:val="1"/>
          <w:numId w:val="13"/>
        </w:numPr>
        <w:rPr>
          <w:rFonts w:ascii="Times New Roman" w:hAnsi="Times New Roman" w:cs="Times New Roman"/>
        </w:rPr>
      </w:pPr>
      <w:r w:rsidRPr="00EC5214">
        <w:rPr>
          <w:rFonts w:ascii="Times New Roman" w:hAnsi="Times New Roman" w:cs="Times New Roman"/>
        </w:rPr>
        <w:t>Aka photolysis</w:t>
      </w:r>
    </w:p>
    <w:p w:rsidR="009D54ED" w:rsidRPr="00EC5214" w:rsidRDefault="009D54ED" w:rsidP="009D54ED">
      <w:pPr>
        <w:pStyle w:val="NoSpacing"/>
        <w:numPr>
          <w:ilvl w:val="1"/>
          <w:numId w:val="13"/>
        </w:numPr>
        <w:rPr>
          <w:rFonts w:ascii="Times New Roman" w:hAnsi="Times New Roman" w:cs="Times New Roman"/>
        </w:rPr>
      </w:pPr>
      <w:r w:rsidRPr="00EC5214">
        <w:rPr>
          <w:rFonts w:ascii="Times New Roman" w:hAnsi="Times New Roman" w:cs="Times New Roman"/>
        </w:rPr>
        <w:t>Light energy is absorbed by chlorophyll, which uses the energy to split water. Oxygen is released to the outside of the cell, the “H” part of H</w:t>
      </w:r>
      <w:r w:rsidRPr="00EC5214">
        <w:rPr>
          <w:rFonts w:ascii="Times New Roman" w:hAnsi="Times New Roman" w:cs="Times New Roman"/>
          <w:vertAlign w:val="subscript"/>
        </w:rPr>
        <w:t>2</w:t>
      </w:r>
      <w:r w:rsidRPr="00EC5214">
        <w:rPr>
          <w:rFonts w:ascii="Times New Roman" w:hAnsi="Times New Roman" w:cs="Times New Roman"/>
        </w:rPr>
        <w:t>O is carried to the dark reactions with NADP</w:t>
      </w:r>
      <w:r w:rsidRPr="00EC5214">
        <w:rPr>
          <w:rFonts w:ascii="Times New Roman" w:hAnsi="Times New Roman" w:cs="Times New Roman"/>
          <w:b/>
        </w:rPr>
        <w:t>H</w:t>
      </w:r>
    </w:p>
    <w:p w:rsidR="009D54ED" w:rsidRPr="00EC5214" w:rsidRDefault="009D54ED" w:rsidP="009D54ED">
      <w:pPr>
        <w:pStyle w:val="NoSpacing"/>
        <w:numPr>
          <w:ilvl w:val="1"/>
          <w:numId w:val="13"/>
        </w:numPr>
        <w:rPr>
          <w:rFonts w:ascii="Times New Roman" w:hAnsi="Times New Roman" w:cs="Times New Roman"/>
        </w:rPr>
      </w:pPr>
      <w:r w:rsidRPr="00EC5214">
        <w:rPr>
          <w:rFonts w:ascii="Times New Roman" w:hAnsi="Times New Roman" w:cs="Times New Roman"/>
        </w:rPr>
        <w:t>Some ATP (energy) is made here—will be used up in Light Independent reactions</w:t>
      </w:r>
    </w:p>
    <w:p w:rsidR="009D54ED" w:rsidRPr="00EC5214" w:rsidRDefault="009D54ED" w:rsidP="009D54ED">
      <w:pPr>
        <w:pStyle w:val="NoSpacing"/>
        <w:numPr>
          <w:ilvl w:val="0"/>
          <w:numId w:val="13"/>
        </w:numPr>
        <w:rPr>
          <w:rFonts w:ascii="Times New Roman" w:hAnsi="Times New Roman" w:cs="Times New Roman"/>
        </w:rPr>
      </w:pPr>
      <w:r w:rsidRPr="00EC5214">
        <w:rPr>
          <w:rFonts w:ascii="Times New Roman" w:hAnsi="Times New Roman" w:cs="Times New Roman"/>
        </w:rPr>
        <w:t>Light Independent reactions</w:t>
      </w:r>
    </w:p>
    <w:p w:rsidR="009D54ED" w:rsidRPr="00EC5214" w:rsidRDefault="009D54ED" w:rsidP="009D54ED">
      <w:pPr>
        <w:pStyle w:val="NoSpacing"/>
        <w:numPr>
          <w:ilvl w:val="1"/>
          <w:numId w:val="13"/>
        </w:numPr>
        <w:rPr>
          <w:rFonts w:ascii="Times New Roman" w:hAnsi="Times New Roman" w:cs="Times New Roman"/>
        </w:rPr>
      </w:pPr>
      <w:r w:rsidRPr="00EC5214">
        <w:rPr>
          <w:rFonts w:ascii="Times New Roman" w:hAnsi="Times New Roman" w:cs="Times New Roman"/>
        </w:rPr>
        <w:t>Aka Dark Reactions</w:t>
      </w:r>
    </w:p>
    <w:p w:rsidR="009D54ED" w:rsidRPr="00EC5214" w:rsidRDefault="009D54ED" w:rsidP="009D54ED">
      <w:pPr>
        <w:pStyle w:val="NoSpacing"/>
        <w:numPr>
          <w:ilvl w:val="1"/>
          <w:numId w:val="13"/>
        </w:numPr>
        <w:rPr>
          <w:rFonts w:ascii="Times New Roman" w:hAnsi="Times New Roman" w:cs="Times New Roman"/>
        </w:rPr>
      </w:pPr>
      <w:r w:rsidRPr="00EC5214">
        <w:rPr>
          <w:rFonts w:ascii="Times New Roman" w:hAnsi="Times New Roman" w:cs="Times New Roman"/>
        </w:rPr>
        <w:t>Aka Carbon fixation (Calvin Cycle)</w:t>
      </w:r>
    </w:p>
    <w:p w:rsidR="009D54ED" w:rsidRPr="00EC5214" w:rsidRDefault="009D54ED" w:rsidP="009D54ED">
      <w:pPr>
        <w:pStyle w:val="NoSpacing"/>
        <w:numPr>
          <w:ilvl w:val="1"/>
          <w:numId w:val="13"/>
        </w:numPr>
        <w:rPr>
          <w:rFonts w:ascii="Times New Roman" w:hAnsi="Times New Roman" w:cs="Times New Roman"/>
        </w:rPr>
      </w:pPr>
      <w:r w:rsidRPr="00EC5214">
        <w:rPr>
          <w:rFonts w:ascii="Times New Roman" w:hAnsi="Times New Roman" w:cs="Times New Roman"/>
        </w:rPr>
        <w:t>CO</w:t>
      </w:r>
      <w:r w:rsidRPr="00EC5214">
        <w:rPr>
          <w:rFonts w:ascii="Times New Roman" w:hAnsi="Times New Roman" w:cs="Times New Roman"/>
          <w:vertAlign w:val="subscript"/>
        </w:rPr>
        <w:t>2</w:t>
      </w:r>
      <w:r w:rsidRPr="00EC5214">
        <w:rPr>
          <w:rFonts w:ascii="Times New Roman" w:hAnsi="Times New Roman" w:cs="Times New Roman"/>
        </w:rPr>
        <w:t xml:space="preserve"> from the outside is combined with the “H” part of NADP</w:t>
      </w:r>
      <w:r w:rsidRPr="00EC5214">
        <w:rPr>
          <w:rFonts w:ascii="Times New Roman" w:hAnsi="Times New Roman" w:cs="Times New Roman"/>
          <w:b/>
        </w:rPr>
        <w:t xml:space="preserve">H </w:t>
      </w:r>
      <w:r w:rsidRPr="00EC5214">
        <w:rPr>
          <w:rFonts w:ascii="Times New Roman" w:hAnsi="Times New Roman" w:cs="Times New Roman"/>
        </w:rPr>
        <w:t xml:space="preserve"> to make sugars for the cell</w:t>
      </w:r>
    </w:p>
    <w:p w:rsidR="009D54ED" w:rsidRPr="00EC5214" w:rsidRDefault="009D54ED" w:rsidP="009D54ED">
      <w:pPr>
        <w:pStyle w:val="NoSpacing"/>
        <w:numPr>
          <w:ilvl w:val="2"/>
          <w:numId w:val="13"/>
        </w:numPr>
        <w:rPr>
          <w:rFonts w:ascii="Times New Roman" w:hAnsi="Times New Roman" w:cs="Times New Roman"/>
        </w:rPr>
      </w:pPr>
      <w:r w:rsidRPr="00EC5214">
        <w:rPr>
          <w:rFonts w:ascii="Times New Roman" w:hAnsi="Times New Roman" w:cs="Times New Roman"/>
        </w:rPr>
        <w:t>NADP+</w:t>
      </w:r>
      <w:r w:rsidRPr="00EC5214">
        <w:rPr>
          <w:rFonts w:ascii="Times New Roman" w:hAnsi="Times New Roman" w:cs="Times New Roman"/>
          <w:vertAlign w:val="subscript"/>
        </w:rPr>
        <w:t xml:space="preserve"> </w:t>
      </w:r>
      <w:r w:rsidRPr="00EC5214">
        <w:rPr>
          <w:rFonts w:ascii="Times New Roman" w:hAnsi="Times New Roman" w:cs="Times New Roman"/>
        </w:rPr>
        <w:t>goes back to light dependent reactions</w:t>
      </w:r>
    </w:p>
    <w:p w:rsidR="009D54ED" w:rsidRPr="00EC5214" w:rsidRDefault="009D54ED" w:rsidP="009D54ED">
      <w:pPr>
        <w:pStyle w:val="NoSpacing"/>
        <w:numPr>
          <w:ilvl w:val="1"/>
          <w:numId w:val="13"/>
        </w:numPr>
        <w:rPr>
          <w:rFonts w:ascii="Times New Roman" w:hAnsi="Times New Roman" w:cs="Times New Roman"/>
        </w:rPr>
      </w:pPr>
      <w:r>
        <w:rPr>
          <w:rFonts w:ascii="Times New Roman" w:hAnsi="Times New Roman" w:cs="Times New Roman"/>
          <w:noProof/>
          <w:sz w:val="24"/>
        </w:rPr>
        <w:drawing>
          <wp:anchor distT="0" distB="0" distL="114300" distR="114300" simplePos="0" relativeHeight="251732992" behindDoc="1" locked="0" layoutInCell="1" allowOverlap="1">
            <wp:simplePos x="0" y="0"/>
            <wp:positionH relativeFrom="column">
              <wp:posOffset>2971800</wp:posOffset>
            </wp:positionH>
            <wp:positionV relativeFrom="paragraph">
              <wp:posOffset>125730</wp:posOffset>
            </wp:positionV>
            <wp:extent cx="4114800" cy="2886075"/>
            <wp:effectExtent l="0" t="0" r="0" b="9525"/>
            <wp:wrapNone/>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4722" b="11112"/>
                    <a:stretch/>
                  </pic:blipFill>
                  <pic:spPr bwMode="auto">
                    <a:xfrm>
                      <a:off x="0" y="0"/>
                      <a:ext cx="4114800" cy="2886075"/>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EC5214">
        <w:rPr>
          <w:rFonts w:ascii="Times New Roman" w:hAnsi="Times New Roman" w:cs="Times New Roman"/>
        </w:rPr>
        <w:t>ATP is used to combine the CO</w:t>
      </w:r>
      <w:r w:rsidRPr="00EC5214">
        <w:rPr>
          <w:rFonts w:ascii="Times New Roman" w:hAnsi="Times New Roman" w:cs="Times New Roman"/>
          <w:vertAlign w:val="subscript"/>
        </w:rPr>
        <w:t>2</w:t>
      </w:r>
      <w:r w:rsidRPr="00EC5214">
        <w:rPr>
          <w:rFonts w:ascii="Times New Roman" w:hAnsi="Times New Roman" w:cs="Times New Roman"/>
        </w:rPr>
        <w:t xml:space="preserve"> and H</w:t>
      </w:r>
    </w:p>
    <w:p w:rsidR="009D54ED" w:rsidRPr="00EC5214" w:rsidRDefault="009D54ED" w:rsidP="009D54ED">
      <w:pPr>
        <w:pStyle w:val="NoSpacing"/>
        <w:numPr>
          <w:ilvl w:val="2"/>
          <w:numId w:val="13"/>
        </w:numPr>
        <w:rPr>
          <w:rFonts w:ascii="Times New Roman" w:hAnsi="Times New Roman" w:cs="Times New Roman"/>
        </w:rPr>
      </w:pPr>
      <w:r w:rsidRPr="00EC5214">
        <w:rPr>
          <w:rFonts w:ascii="Times New Roman" w:hAnsi="Times New Roman" w:cs="Times New Roman"/>
        </w:rPr>
        <w:t>ADP goes back to light dependent reactions</w:t>
      </w:r>
    </w:p>
    <w:p w:rsidR="009D54ED" w:rsidRPr="003866A1" w:rsidRDefault="009D54ED" w:rsidP="009D54ED">
      <w:pPr>
        <w:pStyle w:val="NoSpacing"/>
        <w:rPr>
          <w:rFonts w:ascii="Times New Roman" w:hAnsi="Times New Roman" w:cs="Times New Roman"/>
          <w:sz w:val="24"/>
        </w:rPr>
      </w:pPr>
      <w:r w:rsidRPr="003866A1">
        <w:rPr>
          <w:rFonts w:ascii="Times New Roman" w:hAnsi="Times New Roman" w:cs="Times New Roman"/>
          <w:sz w:val="24"/>
        </w:rPr>
        <w:t xml:space="preserve">  </w:t>
      </w:r>
    </w:p>
    <w:p w:rsidR="009D54ED" w:rsidRPr="003866A1" w:rsidRDefault="009D54ED" w:rsidP="009D54ED">
      <w:pPr>
        <w:pStyle w:val="NoSpacing"/>
        <w:rPr>
          <w:rFonts w:ascii="Times New Roman" w:hAnsi="Times New Roman" w:cs="Times New Roman"/>
          <w:sz w:val="24"/>
        </w:rPr>
      </w:pPr>
      <w:r w:rsidRPr="003866A1">
        <w:rPr>
          <w:rFonts w:ascii="Times New Roman" w:hAnsi="Times New Roman" w:cs="Times New Roman"/>
          <w:sz w:val="24"/>
        </w:rPr>
        <w:t xml:space="preserve"> </w:t>
      </w:r>
    </w:p>
    <w:p w:rsidR="009D54ED" w:rsidRDefault="009D54ED" w:rsidP="009D54ED">
      <w:pPr>
        <w:spacing w:before="100" w:beforeAutospacing="1" w:after="100" w:afterAutospacing="1" w:line="240" w:lineRule="auto"/>
        <w:outlineLvl w:val="1"/>
        <w:rPr>
          <w:rFonts w:ascii="Times New Roman" w:eastAsia="Times New Roman" w:hAnsi="Times New Roman" w:cs="Times New Roman"/>
          <w:b/>
          <w:bCs/>
          <w:sz w:val="36"/>
          <w:szCs w:val="36"/>
        </w:rPr>
      </w:pPr>
    </w:p>
    <w:p w:rsidR="009D54ED" w:rsidRDefault="009D54ED" w:rsidP="009D54ED">
      <w:pPr>
        <w:spacing w:before="100" w:beforeAutospacing="1" w:after="100" w:afterAutospacing="1" w:line="240" w:lineRule="auto"/>
        <w:outlineLvl w:val="1"/>
        <w:rPr>
          <w:rFonts w:ascii="Times New Roman" w:eastAsia="Times New Roman" w:hAnsi="Times New Roman" w:cs="Times New Roman"/>
          <w:b/>
          <w:bCs/>
          <w:sz w:val="36"/>
          <w:szCs w:val="36"/>
        </w:rPr>
      </w:pPr>
    </w:p>
    <w:p w:rsidR="009D54ED" w:rsidRDefault="009D54ED" w:rsidP="009D54ED">
      <w:pPr>
        <w:spacing w:before="100" w:beforeAutospacing="1" w:after="100" w:afterAutospacing="1" w:line="240" w:lineRule="auto"/>
        <w:outlineLvl w:val="1"/>
        <w:rPr>
          <w:rFonts w:ascii="Times New Roman" w:eastAsia="Times New Roman" w:hAnsi="Times New Roman" w:cs="Times New Roman"/>
          <w:b/>
          <w:bCs/>
          <w:sz w:val="36"/>
          <w:szCs w:val="36"/>
        </w:rPr>
      </w:pPr>
    </w:p>
    <w:p w:rsidR="009D54ED" w:rsidRDefault="009D54ED" w:rsidP="009D54ED">
      <w:pPr>
        <w:spacing w:before="100" w:beforeAutospacing="1" w:after="100" w:afterAutospacing="1" w:line="240" w:lineRule="auto"/>
        <w:outlineLvl w:val="1"/>
        <w:rPr>
          <w:rFonts w:ascii="Times New Roman" w:eastAsia="Times New Roman" w:hAnsi="Times New Roman" w:cs="Times New Roman"/>
          <w:b/>
          <w:bCs/>
          <w:sz w:val="36"/>
          <w:szCs w:val="36"/>
        </w:rPr>
      </w:pPr>
    </w:p>
    <w:p w:rsidR="009D54ED" w:rsidRDefault="009D54ED" w:rsidP="009D54ED">
      <w:pPr>
        <w:spacing w:before="100" w:beforeAutospacing="1" w:after="100" w:afterAutospacing="1" w:line="240" w:lineRule="auto"/>
        <w:outlineLvl w:val="1"/>
        <w:rPr>
          <w:rFonts w:ascii="Times New Roman" w:eastAsia="Times New Roman" w:hAnsi="Times New Roman" w:cs="Times New Roman"/>
          <w:b/>
          <w:bCs/>
          <w:sz w:val="36"/>
          <w:szCs w:val="36"/>
        </w:rPr>
      </w:pPr>
    </w:p>
    <w:p w:rsidR="009D54ED" w:rsidRPr="003866A1" w:rsidRDefault="009D54ED" w:rsidP="009D54ED">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Respiration </w:t>
      </w:r>
    </w:p>
    <w:tbl>
      <w:tblPr>
        <w:tblW w:w="5000" w:type="pct"/>
        <w:tblCellSpacing w:w="15" w:type="dxa"/>
        <w:tblCellMar>
          <w:top w:w="120" w:type="dxa"/>
          <w:left w:w="120" w:type="dxa"/>
          <w:bottom w:w="120" w:type="dxa"/>
          <w:right w:w="120" w:type="dxa"/>
        </w:tblCellMar>
        <w:tblLook w:val="04A0"/>
      </w:tblPr>
      <w:tblGrid>
        <w:gridCol w:w="11130"/>
      </w:tblGrid>
      <w:tr w:rsidR="009D54ED" w:rsidRPr="003866A1">
        <w:trPr>
          <w:tblCellSpacing w:w="15" w:type="dxa"/>
        </w:trPr>
        <w:tc>
          <w:tcPr>
            <w:tcW w:w="4973" w:type="pct"/>
            <w:vAlign w:val="center"/>
          </w:tcPr>
          <w:p w:rsidR="009D54ED" w:rsidRDefault="009D54ED" w:rsidP="000873A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Cellular respiration occurs in the mitochondria of eukaryotic organisms. It is composed of three major steps</w:t>
            </w:r>
          </w:p>
          <w:p w:rsidR="009D54ED" w:rsidRDefault="009D54ED" w:rsidP="000873AF">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3866A1">
              <w:rPr>
                <w:rFonts w:ascii="Times New Roman" w:eastAsia="Times New Roman" w:hAnsi="Times New Roman" w:cs="Times New Roman"/>
                <w:sz w:val="24"/>
                <w:szCs w:val="24"/>
              </w:rPr>
              <w:t xml:space="preserve">Glycolysis </w:t>
            </w:r>
            <w:r>
              <w:rPr>
                <w:rFonts w:ascii="Times New Roman" w:eastAsia="Times New Roman" w:hAnsi="Times New Roman" w:cs="Times New Roman"/>
                <w:sz w:val="24"/>
                <w:szCs w:val="24"/>
              </w:rPr>
              <w:t>--</w:t>
            </w:r>
            <w:r w:rsidRPr="003866A1">
              <w:rPr>
                <w:rFonts w:ascii="Times New Roman" w:eastAsia="Times New Roman" w:hAnsi="Times New Roman" w:cs="Times New Roman"/>
                <w:sz w:val="24"/>
                <w:szCs w:val="24"/>
              </w:rPr>
              <w:t xml:space="preserve"> glucose is split into 2 3-carbon compounds and a small amount of energy is released.</w:t>
            </w:r>
          </w:p>
          <w:p w:rsidR="009D54ED" w:rsidRDefault="009D54ED" w:rsidP="000873AF">
            <w:pPr>
              <w:pStyle w:val="ListParagraph"/>
              <w:numPr>
                <w:ilvl w:val="1"/>
                <w:numId w:val="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Cytoplasm of all cells</w:t>
            </w:r>
          </w:p>
          <w:p w:rsidR="009D54ED" w:rsidRDefault="009D54ED" w:rsidP="000873AF">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Kreb’s cycle – takes 3-carbon compounds and breaks them down into carbon dioxide</w:t>
            </w:r>
          </w:p>
          <w:p w:rsidR="009D54ED" w:rsidRDefault="009D54ED" w:rsidP="000873AF">
            <w:pPr>
              <w:pStyle w:val="ListParagraph"/>
              <w:numPr>
                <w:ilvl w:val="1"/>
                <w:numId w:val="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Inner part of mitochondria (matrix)</w:t>
            </w:r>
          </w:p>
          <w:p w:rsidR="009D54ED" w:rsidRDefault="009D54ED" w:rsidP="000873AF">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Electron transport chain – takes electron carriers and materials to create a concentration gradient that ultimately creates ATP</w:t>
            </w:r>
          </w:p>
          <w:p w:rsidR="009D54ED" w:rsidRPr="003866A1" w:rsidRDefault="009D54ED" w:rsidP="000873AF">
            <w:pPr>
              <w:pStyle w:val="ListParagraph"/>
              <w:numPr>
                <w:ilvl w:val="1"/>
                <w:numId w:val="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Inner folds of mitochondria (cristae)</w:t>
            </w:r>
          </w:p>
          <w:p w:rsidR="009D54ED" w:rsidRPr="003866A1" w:rsidRDefault="009D54ED" w:rsidP="000873A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866A1">
              <w:rPr>
                <w:rFonts w:ascii="Times New Roman" w:eastAsia="Times New Roman" w:hAnsi="Times New Roman" w:cs="Times New Roman"/>
                <w:b/>
                <w:bCs/>
                <w:sz w:val="24"/>
                <w:szCs w:val="24"/>
              </w:rPr>
              <w:t>Respiration</w:t>
            </w:r>
            <w:r w:rsidRPr="003866A1">
              <w:rPr>
                <w:rFonts w:ascii="Times New Roman" w:eastAsia="Times New Roman" w:hAnsi="Times New Roman" w:cs="Times New Roman"/>
                <w:sz w:val="24"/>
                <w:szCs w:val="24"/>
              </w:rPr>
              <w:t xml:space="preserve"> - I. Breathing [external respiration]; II. oxidative metabolism in which an inorganic substance, usually oxygen, is used as the final electron [hydrogen] acceptor; compare with fermentation. </w:t>
            </w:r>
          </w:p>
          <w:p w:rsidR="009D54ED" w:rsidRPr="003866A1" w:rsidRDefault="009D54ED" w:rsidP="000873A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866A1">
              <w:rPr>
                <w:rFonts w:ascii="Times New Roman" w:eastAsia="Times New Roman" w:hAnsi="Times New Roman" w:cs="Times New Roman"/>
                <w:b/>
                <w:bCs/>
                <w:sz w:val="24"/>
                <w:szCs w:val="24"/>
              </w:rPr>
              <w:t>Glycolysis</w:t>
            </w:r>
            <w:r w:rsidRPr="003866A1">
              <w:rPr>
                <w:rFonts w:ascii="Times New Roman" w:eastAsia="Times New Roman" w:hAnsi="Times New Roman" w:cs="Times New Roman"/>
                <w:sz w:val="24"/>
                <w:szCs w:val="24"/>
              </w:rPr>
              <w:t xml:space="preserve"> - Metabolic pathway found in the cytoplasm that participates in aerobic cellular respiration and fermentation; it converts glucose to two molecules of pyruvate. </w:t>
            </w:r>
          </w:p>
          <w:p w:rsidR="009D54ED" w:rsidRPr="003866A1" w:rsidRDefault="009D54ED" w:rsidP="000873A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866A1">
              <w:rPr>
                <w:rFonts w:ascii="Times New Roman" w:eastAsia="Times New Roman" w:hAnsi="Times New Roman" w:cs="Times New Roman"/>
                <w:b/>
                <w:bCs/>
                <w:sz w:val="24"/>
                <w:szCs w:val="24"/>
              </w:rPr>
              <w:t>Glucose</w:t>
            </w:r>
            <w:r w:rsidRPr="003866A1">
              <w:rPr>
                <w:rFonts w:ascii="Times New Roman" w:eastAsia="Times New Roman" w:hAnsi="Times New Roman" w:cs="Times New Roman"/>
                <w:sz w:val="24"/>
                <w:szCs w:val="24"/>
              </w:rPr>
              <w:t xml:space="preserve"> - Six-carbon sugar that organisms degrade as a source of energy during cellular respiration. </w:t>
            </w:r>
          </w:p>
          <w:p w:rsidR="009D54ED" w:rsidRPr="003866A1" w:rsidRDefault="009D54ED" w:rsidP="000873A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3866A1">
              <w:rPr>
                <w:rFonts w:ascii="Times New Roman" w:eastAsia="Times New Roman" w:hAnsi="Times New Roman" w:cs="Times New Roman"/>
                <w:b/>
                <w:bCs/>
                <w:sz w:val="24"/>
                <w:szCs w:val="24"/>
              </w:rPr>
              <w:t>Energy</w:t>
            </w:r>
            <w:r w:rsidRPr="003866A1">
              <w:rPr>
                <w:rFonts w:ascii="Times New Roman" w:eastAsia="Times New Roman" w:hAnsi="Times New Roman" w:cs="Times New Roman"/>
                <w:sz w:val="24"/>
                <w:szCs w:val="24"/>
              </w:rPr>
              <w:t xml:space="preserve"> - Capacity to do work and bring about change; occurs in a variety of forms. </w:t>
            </w:r>
          </w:p>
        </w:tc>
      </w:tr>
    </w:tbl>
    <w:p w:rsidR="009D54ED" w:rsidRDefault="009D54ED" w:rsidP="009D54ED">
      <w:pPr>
        <w:jc w:val="center"/>
      </w:pPr>
      <w:r>
        <w:rPr>
          <w:noProof/>
        </w:rPr>
        <w:drawing>
          <wp:inline distT="0" distB="0" distL="0" distR="0">
            <wp:extent cx="4619625" cy="3952875"/>
            <wp:effectExtent l="0" t="0" r="9525" b="9525"/>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19625" cy="3952875"/>
                    </a:xfrm>
                    <a:prstGeom prst="rect">
                      <a:avLst/>
                    </a:prstGeom>
                    <a:noFill/>
                    <a:ln>
                      <a:noFill/>
                    </a:ln>
                  </pic:spPr>
                </pic:pic>
              </a:graphicData>
            </a:graphic>
          </wp:inline>
        </w:drawing>
      </w:r>
    </w:p>
    <w:p w:rsidR="009D54ED" w:rsidRDefault="009D54ED" w:rsidP="009D54ED">
      <w:pPr>
        <w:pStyle w:val="NoSpacing"/>
        <w:rPr>
          <w:rFonts w:ascii="Times New Roman" w:hAnsi="Times New Roman" w:cs="Times New Roman"/>
        </w:rPr>
      </w:pPr>
      <w:r w:rsidRPr="003866A1">
        <w:rPr>
          <w:rFonts w:ascii="Times New Roman" w:hAnsi="Times New Roman" w:cs="Times New Roman"/>
        </w:rPr>
        <w:t>In the absence of oxygen, some organisms will use the products of glycolysis and go through fermentation</w:t>
      </w:r>
      <w:r>
        <w:rPr>
          <w:rFonts w:ascii="Times New Roman" w:hAnsi="Times New Roman" w:cs="Times New Roman"/>
        </w:rPr>
        <w:t>.</w:t>
      </w:r>
    </w:p>
    <w:p w:rsidR="009D54ED" w:rsidRDefault="009D54ED" w:rsidP="009D54ED">
      <w:pPr>
        <w:pStyle w:val="NoSpacing"/>
        <w:numPr>
          <w:ilvl w:val="0"/>
          <w:numId w:val="9"/>
        </w:numPr>
        <w:rPr>
          <w:rFonts w:ascii="Times New Roman" w:hAnsi="Times New Roman" w:cs="Times New Roman"/>
        </w:rPr>
      </w:pPr>
      <w:r>
        <w:rPr>
          <w:rFonts w:ascii="Times New Roman" w:hAnsi="Times New Roman" w:cs="Times New Roman"/>
        </w:rPr>
        <w:t>Alcoholic fermentation—makes alcohol and CO</w:t>
      </w:r>
      <w:r>
        <w:rPr>
          <w:rFonts w:ascii="Times New Roman" w:hAnsi="Times New Roman" w:cs="Times New Roman"/>
          <w:vertAlign w:val="subscript"/>
        </w:rPr>
        <w:t>2</w:t>
      </w:r>
      <w:r>
        <w:rPr>
          <w:rFonts w:ascii="Times New Roman" w:hAnsi="Times New Roman" w:cs="Times New Roman"/>
        </w:rPr>
        <w:t xml:space="preserve"> as the byproducts. Creates no ATP, but “refreshes” carriers so glycolysis can continue</w:t>
      </w:r>
    </w:p>
    <w:p w:rsidR="009D54ED" w:rsidRPr="003866A1" w:rsidRDefault="009D54ED" w:rsidP="009D54ED">
      <w:pPr>
        <w:pStyle w:val="NoSpacing"/>
        <w:numPr>
          <w:ilvl w:val="0"/>
          <w:numId w:val="9"/>
        </w:numPr>
        <w:rPr>
          <w:rFonts w:ascii="Times New Roman" w:hAnsi="Times New Roman" w:cs="Times New Roman"/>
        </w:rPr>
      </w:pPr>
      <w:r>
        <w:rPr>
          <w:rFonts w:ascii="Times New Roman" w:hAnsi="Times New Roman" w:cs="Times New Roman"/>
        </w:rPr>
        <w:t>Lactic acid fermentation—makes lactic acid as the byproduct. Creates no ATP, but “refreshes” carriers so glycolysis can continue</w:t>
      </w:r>
    </w:p>
    <w:p w:rsidR="009D54ED" w:rsidRDefault="009D54ED" w:rsidP="009D54ED">
      <w:pPr>
        <w:pStyle w:val="NoSpacing"/>
        <w:rPr>
          <w:rFonts w:ascii="Times New Roman" w:hAnsi="Times New Roman" w:cs="Times New Roman"/>
          <w:b/>
          <w:sz w:val="36"/>
        </w:rPr>
      </w:pPr>
    </w:p>
    <w:p w:rsidR="009D54ED" w:rsidRDefault="009D54ED" w:rsidP="009D54ED">
      <w:pPr>
        <w:pStyle w:val="NoSpacing"/>
        <w:rPr>
          <w:rFonts w:ascii="Times New Roman" w:hAnsi="Times New Roman" w:cs="Times New Roman"/>
          <w:b/>
          <w:sz w:val="36"/>
        </w:rPr>
      </w:pPr>
    </w:p>
    <w:p w:rsidR="009D54ED" w:rsidRDefault="009D54ED" w:rsidP="009D54ED">
      <w:pPr>
        <w:pStyle w:val="NoSpacing"/>
        <w:rPr>
          <w:rFonts w:ascii="Times New Roman" w:hAnsi="Times New Roman" w:cs="Times New Roman"/>
          <w:b/>
          <w:sz w:val="36"/>
        </w:rPr>
      </w:pPr>
    </w:p>
    <w:p w:rsidR="009D54ED" w:rsidRDefault="009D54ED" w:rsidP="009D54ED">
      <w:pPr>
        <w:pStyle w:val="NoSpacing"/>
        <w:rPr>
          <w:rFonts w:ascii="Times New Roman" w:hAnsi="Times New Roman" w:cs="Times New Roman"/>
          <w:b/>
          <w:sz w:val="36"/>
        </w:rPr>
      </w:pPr>
    </w:p>
    <w:p w:rsidR="009D54ED" w:rsidRDefault="009D54ED" w:rsidP="009D54ED">
      <w:pPr>
        <w:pStyle w:val="NoSpacing"/>
        <w:rPr>
          <w:rFonts w:ascii="Times New Roman" w:hAnsi="Times New Roman" w:cs="Times New Roman"/>
          <w:b/>
          <w:sz w:val="36"/>
        </w:rPr>
      </w:pPr>
      <w:r w:rsidRPr="0046141C">
        <w:rPr>
          <w:rFonts w:ascii="Times New Roman" w:hAnsi="Times New Roman" w:cs="Times New Roman"/>
          <w:b/>
          <w:sz w:val="36"/>
        </w:rPr>
        <w:t>Topic 6: DNA and its Processes</w:t>
      </w:r>
    </w:p>
    <w:p w:rsidR="009D54ED" w:rsidRDefault="009D54ED" w:rsidP="009D54ED">
      <w:pPr>
        <w:pStyle w:val="NoSpacing"/>
        <w:rPr>
          <w:rFonts w:ascii="Times New Roman" w:hAnsi="Times New Roman" w:cs="Times New Roman"/>
        </w:rPr>
      </w:pPr>
      <w:r>
        <w:rPr>
          <w:rFonts w:ascii="Arial" w:hAnsi="Arial" w:cs="Arial"/>
          <w:noProof/>
          <w:color w:val="000000"/>
        </w:rPr>
        <w:drawing>
          <wp:anchor distT="0" distB="0" distL="114300" distR="114300" simplePos="0" relativeHeight="251722752" behindDoc="1" locked="0" layoutInCell="1" allowOverlap="1">
            <wp:simplePos x="0" y="0"/>
            <wp:positionH relativeFrom="column">
              <wp:posOffset>3038475</wp:posOffset>
            </wp:positionH>
            <wp:positionV relativeFrom="paragraph">
              <wp:posOffset>85725</wp:posOffset>
            </wp:positionV>
            <wp:extent cx="4003040" cy="2191385"/>
            <wp:effectExtent l="0" t="0" r="0" b="0"/>
            <wp:wrapTight wrapText="bothSides">
              <wp:wrapPolygon edited="0">
                <wp:start x="0" y="0"/>
                <wp:lineTo x="0" y="21406"/>
                <wp:lineTo x="21484" y="21406"/>
                <wp:lineTo x="21484" y="0"/>
                <wp:lineTo x="0" y="0"/>
              </wp:wrapPolygon>
            </wp:wrapTight>
            <wp:docPr id="4125" name="Picture 4125" descr="http://www.ehrig-privat.de/ueg/images/dn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hrig-privat.de/ueg/images/dna-structure.jpg"/>
                    <pic:cNvPicPr>
                      <a:picLocks noChangeAspect="1" noChangeArrowheads="1"/>
                    </pic:cNvPicPr>
                  </pic:nvPicPr>
                  <pic:blipFill>
                    <a:blip r:embed="rId2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03040" cy="2191385"/>
                    </a:xfrm>
                    <a:prstGeom prst="rect">
                      <a:avLst/>
                    </a:prstGeom>
                    <a:noFill/>
                    <a:ln>
                      <a:noFill/>
                    </a:ln>
                  </pic:spPr>
                </pic:pic>
              </a:graphicData>
            </a:graphic>
          </wp:anchor>
        </w:drawing>
      </w:r>
    </w:p>
    <w:p w:rsidR="009D54ED" w:rsidRDefault="009D54ED" w:rsidP="009D54ED">
      <w:pPr>
        <w:pStyle w:val="NoSpacing"/>
        <w:rPr>
          <w:rFonts w:ascii="Times New Roman" w:hAnsi="Times New Roman" w:cs="Times New Roman"/>
        </w:rPr>
      </w:pPr>
    </w:p>
    <w:p w:rsidR="009D54ED" w:rsidRPr="0046141C" w:rsidRDefault="009D54ED" w:rsidP="009D54ED">
      <w:pPr>
        <w:pStyle w:val="NoSpacing"/>
        <w:rPr>
          <w:rFonts w:ascii="Times New Roman" w:hAnsi="Times New Roman" w:cs="Times New Roman"/>
          <w:b/>
          <w:sz w:val="28"/>
        </w:rPr>
      </w:pPr>
      <w:r>
        <w:rPr>
          <w:rFonts w:ascii="Times New Roman" w:hAnsi="Times New Roman" w:cs="Times New Roman"/>
          <w:b/>
          <w:sz w:val="28"/>
        </w:rPr>
        <w:t>DNA Structure</w:t>
      </w:r>
    </w:p>
    <w:p w:rsidR="009D54ED" w:rsidRDefault="009D54ED" w:rsidP="009D54ED">
      <w:pPr>
        <w:pStyle w:val="NoSpacing"/>
        <w:rPr>
          <w:rFonts w:ascii="Times New Roman" w:hAnsi="Times New Roman" w:cs="Times New Roman"/>
        </w:rPr>
      </w:pPr>
      <w:r>
        <w:rPr>
          <w:rFonts w:ascii="Times New Roman" w:hAnsi="Times New Roman" w:cs="Times New Roman"/>
        </w:rPr>
        <w:t>Deoxyribonucleic acid (DNA) is an important biomolecule that contains our genetic code. Here is a diagram of the double helix model of DNA. Note that the monomers/building blocks of DNA are called nucleotides. Each nucleotide contains three parts</w:t>
      </w:r>
    </w:p>
    <w:p w:rsidR="009D54ED" w:rsidRDefault="009D54ED" w:rsidP="009D54ED">
      <w:pPr>
        <w:pStyle w:val="NoSpacing"/>
        <w:numPr>
          <w:ilvl w:val="0"/>
          <w:numId w:val="5"/>
        </w:numPr>
        <w:rPr>
          <w:rFonts w:ascii="Times New Roman" w:hAnsi="Times New Roman" w:cs="Times New Roman"/>
        </w:rPr>
      </w:pPr>
      <w:r>
        <w:rPr>
          <w:rFonts w:ascii="Times New Roman" w:hAnsi="Times New Roman" w:cs="Times New Roman"/>
        </w:rPr>
        <w:t>Sugar (deoxyribose)</w:t>
      </w:r>
    </w:p>
    <w:p w:rsidR="009D54ED" w:rsidRDefault="009D54ED" w:rsidP="009D54ED">
      <w:pPr>
        <w:pStyle w:val="NoSpacing"/>
        <w:numPr>
          <w:ilvl w:val="0"/>
          <w:numId w:val="5"/>
        </w:numPr>
        <w:rPr>
          <w:rFonts w:ascii="Times New Roman" w:hAnsi="Times New Roman" w:cs="Times New Roman"/>
        </w:rPr>
      </w:pPr>
      <w:r>
        <w:rPr>
          <w:rFonts w:ascii="Times New Roman" w:hAnsi="Times New Roman" w:cs="Times New Roman"/>
        </w:rPr>
        <w:t>Phosphate group</w:t>
      </w:r>
    </w:p>
    <w:p w:rsidR="009D54ED" w:rsidRDefault="009D54ED" w:rsidP="009D54ED">
      <w:pPr>
        <w:pStyle w:val="NoSpacing"/>
        <w:numPr>
          <w:ilvl w:val="0"/>
          <w:numId w:val="5"/>
        </w:numPr>
        <w:rPr>
          <w:rFonts w:ascii="Times New Roman" w:hAnsi="Times New Roman" w:cs="Times New Roman"/>
        </w:rPr>
      </w:pPr>
      <w:r>
        <w:rPr>
          <w:rFonts w:ascii="Times New Roman" w:hAnsi="Times New Roman" w:cs="Times New Roman"/>
        </w:rPr>
        <w:t>Nitrogenous base (4 kinds)</w:t>
      </w:r>
    </w:p>
    <w:p w:rsidR="009D54ED" w:rsidRDefault="009D54ED" w:rsidP="009D54ED">
      <w:pPr>
        <w:pStyle w:val="NoSpacing"/>
        <w:rPr>
          <w:rFonts w:ascii="Times New Roman" w:hAnsi="Times New Roman" w:cs="Times New Roman"/>
        </w:rPr>
      </w:pPr>
    </w:p>
    <w:p w:rsidR="009D54ED" w:rsidRDefault="009D54ED" w:rsidP="009D54ED">
      <w:pPr>
        <w:pStyle w:val="NoSpacing"/>
        <w:rPr>
          <w:rFonts w:ascii="Times New Roman" w:hAnsi="Times New Roman" w:cs="Times New Roman"/>
        </w:rPr>
      </w:pPr>
    </w:p>
    <w:p w:rsidR="009D54ED" w:rsidRDefault="009D54ED" w:rsidP="009D54ED">
      <w:pPr>
        <w:pStyle w:val="NoSpacing"/>
        <w:rPr>
          <w:rFonts w:ascii="Times New Roman" w:hAnsi="Times New Roman" w:cs="Times New Roman"/>
        </w:rPr>
      </w:pPr>
    </w:p>
    <w:p w:rsidR="009D54ED" w:rsidRDefault="009D54ED" w:rsidP="009D54ED">
      <w:pPr>
        <w:pStyle w:val="NoSpacing"/>
        <w:rPr>
          <w:rFonts w:ascii="Times New Roman" w:hAnsi="Times New Roman" w:cs="Times New Roman"/>
        </w:rPr>
      </w:pPr>
    </w:p>
    <w:p w:rsidR="009D54ED" w:rsidRPr="0046141C" w:rsidRDefault="009D54ED" w:rsidP="009D54ED">
      <w:pPr>
        <w:pStyle w:val="NoSpacing"/>
        <w:rPr>
          <w:rFonts w:ascii="Times New Roman" w:hAnsi="Times New Roman" w:cs="Times New Roman"/>
          <w:b/>
          <w:sz w:val="28"/>
        </w:rPr>
      </w:pPr>
      <w:r>
        <w:rPr>
          <w:rFonts w:ascii="Times New Roman" w:hAnsi="Times New Roman" w:cs="Times New Roman"/>
          <w:b/>
          <w:sz w:val="28"/>
        </w:rPr>
        <w:t>DNA Replication</w:t>
      </w:r>
    </w:p>
    <w:p w:rsidR="009D54ED" w:rsidRDefault="009D54ED" w:rsidP="009D54ED">
      <w:pPr>
        <w:pStyle w:val="NoSpacing"/>
        <w:rPr>
          <w:rFonts w:ascii="Times New Roman" w:hAnsi="Times New Roman" w:cs="Times New Roman"/>
        </w:rPr>
      </w:pPr>
      <w:r>
        <w:rPr>
          <w:rFonts w:ascii="Arial" w:hAnsi="Arial" w:cs="Arial"/>
          <w:noProof/>
          <w:color w:val="000000"/>
        </w:rPr>
        <w:drawing>
          <wp:anchor distT="0" distB="0" distL="114300" distR="114300" simplePos="0" relativeHeight="251723776" behindDoc="0" locked="0" layoutInCell="1" allowOverlap="1">
            <wp:simplePos x="0" y="0"/>
            <wp:positionH relativeFrom="column">
              <wp:posOffset>-66040</wp:posOffset>
            </wp:positionH>
            <wp:positionV relativeFrom="paragraph">
              <wp:posOffset>65405</wp:posOffset>
            </wp:positionV>
            <wp:extent cx="2795270" cy="3088640"/>
            <wp:effectExtent l="0" t="0" r="5080" b="0"/>
            <wp:wrapSquare wrapText="bothSides"/>
            <wp:docPr id="4126" name="Picture 4126" descr="http://www.ch.ic.ac.uk/local/projects/burgoine/repl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ic.ac.uk/local/projects/burgoine/replication.jpg"/>
                    <pic:cNvPicPr>
                      <a:picLocks noChangeAspect="1" noChangeArrowheads="1"/>
                    </pic:cNvPicPr>
                  </pic:nvPicPr>
                  <pic:blipFill>
                    <a:blip r:embed="rId2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95270" cy="3088640"/>
                    </a:xfrm>
                    <a:prstGeom prst="rect">
                      <a:avLst/>
                    </a:prstGeom>
                    <a:noFill/>
                    <a:ln>
                      <a:noFill/>
                    </a:ln>
                  </pic:spPr>
                </pic:pic>
              </a:graphicData>
            </a:graphic>
          </wp:anchor>
        </w:drawing>
      </w:r>
      <w:r>
        <w:rPr>
          <w:rFonts w:ascii="Times New Roman" w:hAnsi="Times New Roman" w:cs="Times New Roman"/>
        </w:rPr>
        <w:t xml:space="preserve">In order for new cells to pass on the genetic code, DNA must be copied inside of cells. In eukaryotic cells, this takes place inside of the nucleus, which stores the cell’s DNA. In prokaryotes, the process of copying DNA occurs in the cytoplasm. Regardless of location, the process is known as replication. Two daughter strands are formed. </w:t>
      </w:r>
    </w:p>
    <w:p w:rsidR="009D54ED" w:rsidRDefault="009D54ED" w:rsidP="009D54ED">
      <w:pPr>
        <w:pStyle w:val="NoSpacing"/>
        <w:numPr>
          <w:ilvl w:val="0"/>
          <w:numId w:val="6"/>
        </w:numPr>
        <w:ind w:left="5220" w:hanging="4860"/>
        <w:rPr>
          <w:rFonts w:ascii="Times New Roman" w:hAnsi="Times New Roman" w:cs="Times New Roman"/>
        </w:rPr>
      </w:pPr>
      <w:r>
        <w:rPr>
          <w:rFonts w:ascii="Times New Roman" w:hAnsi="Times New Roman" w:cs="Times New Roman"/>
        </w:rPr>
        <w:t>The double helix is opened up by breaking the weak hydrogen  bonds</w:t>
      </w:r>
    </w:p>
    <w:p w:rsidR="009D54ED" w:rsidRDefault="009D54ED" w:rsidP="009D54ED">
      <w:pPr>
        <w:pStyle w:val="NoSpacing"/>
        <w:numPr>
          <w:ilvl w:val="0"/>
          <w:numId w:val="6"/>
        </w:numPr>
        <w:ind w:left="5220" w:hanging="4860"/>
        <w:rPr>
          <w:rFonts w:ascii="Times New Roman" w:hAnsi="Times New Roman" w:cs="Times New Roman"/>
        </w:rPr>
      </w:pPr>
      <w:r>
        <w:rPr>
          <w:rFonts w:ascii="Times New Roman" w:hAnsi="Times New Roman" w:cs="Times New Roman"/>
        </w:rPr>
        <w:t>An enzyme (DNA polymerase) comes in and adds new bases to the open strand</w:t>
      </w:r>
    </w:p>
    <w:p w:rsidR="009D54ED" w:rsidRDefault="009D54ED" w:rsidP="009D54ED">
      <w:pPr>
        <w:pStyle w:val="NoSpacing"/>
        <w:numPr>
          <w:ilvl w:val="1"/>
          <w:numId w:val="6"/>
        </w:numPr>
        <w:ind w:left="5940" w:hanging="4860"/>
        <w:rPr>
          <w:rFonts w:ascii="Times New Roman" w:hAnsi="Times New Roman" w:cs="Times New Roman"/>
        </w:rPr>
      </w:pPr>
      <w:r>
        <w:rPr>
          <w:rFonts w:ascii="Times New Roman" w:hAnsi="Times New Roman" w:cs="Times New Roman"/>
        </w:rPr>
        <w:t>It follows base pairing rules: Adenine pairs with Thymine (straight letters A-T go together) and Cytosine pairs with Guanine (curvy letters G-C go together)</w:t>
      </w:r>
    </w:p>
    <w:p w:rsidR="009D54ED" w:rsidRPr="0046141C" w:rsidRDefault="009D54ED" w:rsidP="009D54ED">
      <w:pPr>
        <w:pStyle w:val="NoSpacing"/>
        <w:numPr>
          <w:ilvl w:val="0"/>
          <w:numId w:val="6"/>
        </w:numPr>
        <w:rPr>
          <w:rFonts w:ascii="Times New Roman" w:hAnsi="Times New Roman" w:cs="Times New Roman"/>
        </w:rPr>
      </w:pPr>
      <w:r>
        <w:rPr>
          <w:rFonts w:ascii="Times New Roman" w:hAnsi="Times New Roman" w:cs="Times New Roman"/>
        </w:rPr>
        <w:t>At the end, two identical strands of DNA are formed.</w:t>
      </w:r>
      <w:r w:rsidRPr="0046141C">
        <w:rPr>
          <w:rFonts w:ascii="Arial" w:hAnsi="Arial" w:cs="Arial"/>
          <w:color w:val="000000"/>
          <w:lang/>
        </w:rPr>
        <w:t xml:space="preserve"> </w:t>
      </w:r>
    </w:p>
    <w:p w:rsidR="009D54ED" w:rsidRPr="0046141C" w:rsidRDefault="009D54ED" w:rsidP="009D54ED">
      <w:pPr>
        <w:pStyle w:val="NoSpacing"/>
        <w:numPr>
          <w:ilvl w:val="0"/>
          <w:numId w:val="6"/>
        </w:numPr>
        <w:ind w:left="5220" w:hanging="4860"/>
        <w:rPr>
          <w:rFonts w:ascii="Times New Roman" w:hAnsi="Times New Roman" w:cs="Times New Roman"/>
        </w:rPr>
      </w:pPr>
      <w:r w:rsidRPr="0046141C">
        <w:rPr>
          <w:rFonts w:ascii="Times New Roman" w:hAnsi="Times New Roman" w:cs="Times New Roman"/>
          <w:color w:val="000000"/>
          <w:lang/>
        </w:rPr>
        <w:t xml:space="preserve">These </w:t>
      </w:r>
      <w:r>
        <w:rPr>
          <w:rFonts w:ascii="Times New Roman" w:hAnsi="Times New Roman" w:cs="Times New Roman"/>
          <w:color w:val="000000"/>
          <w:lang/>
        </w:rPr>
        <w:t xml:space="preserve">strands are said to be </w:t>
      </w:r>
      <w:r>
        <w:rPr>
          <w:rFonts w:ascii="Times New Roman" w:hAnsi="Times New Roman" w:cs="Times New Roman"/>
          <w:i/>
          <w:color w:val="000000"/>
          <w:lang/>
        </w:rPr>
        <w:t xml:space="preserve">complementary </w:t>
      </w:r>
      <w:r>
        <w:rPr>
          <w:rFonts w:ascii="Times New Roman" w:hAnsi="Times New Roman" w:cs="Times New Roman"/>
          <w:color w:val="000000"/>
          <w:lang/>
        </w:rPr>
        <w:t>to each other because they follow the base pairing rules</w:t>
      </w:r>
    </w:p>
    <w:p w:rsidR="009D54ED" w:rsidRDefault="009D54ED" w:rsidP="009D54ED">
      <w:pPr>
        <w:pStyle w:val="NoSpacing"/>
        <w:rPr>
          <w:rFonts w:ascii="Times New Roman" w:hAnsi="Times New Roman" w:cs="Times New Roman"/>
        </w:rPr>
      </w:pPr>
      <w:r>
        <w:rPr>
          <w:rFonts w:ascii="Arial" w:hAnsi="Arial" w:cs="Arial"/>
          <w:noProof/>
          <w:color w:val="000000"/>
        </w:rPr>
        <w:drawing>
          <wp:anchor distT="0" distB="0" distL="114300" distR="114300" simplePos="0" relativeHeight="251724800" behindDoc="0" locked="0" layoutInCell="1" allowOverlap="1">
            <wp:simplePos x="0" y="0"/>
            <wp:positionH relativeFrom="column">
              <wp:posOffset>1772920</wp:posOffset>
            </wp:positionH>
            <wp:positionV relativeFrom="paragraph">
              <wp:posOffset>8255</wp:posOffset>
            </wp:positionV>
            <wp:extent cx="2171065" cy="2281555"/>
            <wp:effectExtent l="0" t="0" r="635" b="4445"/>
            <wp:wrapNone/>
            <wp:docPr id="4127" name="Picture 4127" descr="http://1.bp.blogspot.com/-qZHlx1pSEg4/TkeITGl8_0I/AAAAAAAAArI/fRYIZFNzVdo/s1600/dna_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qZHlx1pSEg4/TkeITGl8_0I/AAAAAAAAArI/fRYIZFNzVdo/s1600/dna_rna.jpg"/>
                    <pic:cNvPicPr>
                      <a:picLocks noChangeAspect="1" noChangeArrowheads="1"/>
                    </pic:cNvPicPr>
                  </pic:nvPicPr>
                  <pic:blipFill>
                    <a:blip r:embed="rId3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71065" cy="2281555"/>
                    </a:xfrm>
                    <a:prstGeom prst="rect">
                      <a:avLst/>
                    </a:prstGeom>
                    <a:noFill/>
                    <a:ln>
                      <a:noFill/>
                    </a:ln>
                  </pic:spPr>
                </pic:pic>
              </a:graphicData>
            </a:graphic>
          </wp:anchor>
        </w:drawing>
      </w:r>
    </w:p>
    <w:p w:rsidR="009D54ED" w:rsidRDefault="009D54ED" w:rsidP="009D54ED">
      <w:pPr>
        <w:pStyle w:val="NoSpacing"/>
        <w:rPr>
          <w:rFonts w:ascii="Times New Roman" w:hAnsi="Times New Roman" w:cs="Times New Roman"/>
        </w:rPr>
      </w:pPr>
    </w:p>
    <w:p w:rsidR="009D54ED" w:rsidRDefault="009D54ED" w:rsidP="009D54ED">
      <w:pPr>
        <w:pStyle w:val="NoSpacing"/>
        <w:rPr>
          <w:rFonts w:ascii="Times New Roman" w:hAnsi="Times New Roman" w:cs="Times New Roman"/>
        </w:rPr>
      </w:pPr>
    </w:p>
    <w:p w:rsidR="009D54ED" w:rsidRDefault="009D54ED" w:rsidP="009D54ED">
      <w:pPr>
        <w:pStyle w:val="NoSpacing"/>
        <w:rPr>
          <w:rFonts w:ascii="Times New Roman" w:hAnsi="Times New Roman" w:cs="Times New Roman"/>
        </w:rPr>
      </w:pPr>
    </w:p>
    <w:p w:rsidR="009D54ED" w:rsidRDefault="009D54ED" w:rsidP="009D54ED">
      <w:pPr>
        <w:pStyle w:val="NoSpacing"/>
        <w:rPr>
          <w:rFonts w:ascii="Times New Roman" w:hAnsi="Times New Roman" w:cs="Times New Roman"/>
          <w:b/>
          <w:sz w:val="28"/>
        </w:rPr>
      </w:pPr>
    </w:p>
    <w:p w:rsidR="009D54ED" w:rsidRDefault="009D54ED" w:rsidP="009D54ED">
      <w:pPr>
        <w:pStyle w:val="NoSpacing"/>
        <w:rPr>
          <w:rFonts w:ascii="Times New Roman" w:hAnsi="Times New Roman" w:cs="Times New Roman"/>
          <w:b/>
          <w:sz w:val="28"/>
        </w:rPr>
      </w:pPr>
      <w:r>
        <w:rPr>
          <w:rFonts w:ascii="Times New Roman" w:hAnsi="Times New Roman" w:cs="Times New Roman"/>
          <w:b/>
          <w:sz w:val="28"/>
        </w:rPr>
        <w:t>RNA Structure</w:t>
      </w:r>
    </w:p>
    <w:p w:rsidR="009D54ED" w:rsidRDefault="009D54ED" w:rsidP="009D54ED">
      <w:pPr>
        <w:pStyle w:val="NoSpacing"/>
        <w:rPr>
          <w:rFonts w:ascii="Times New Roman" w:hAnsi="Times New Roman" w:cs="Times New Roman"/>
        </w:rPr>
      </w:pPr>
      <w:r>
        <w:rPr>
          <w:rFonts w:ascii="Times New Roman" w:hAnsi="Times New Roman" w:cs="Times New Roman"/>
        </w:rPr>
        <w:t xml:space="preserve">Ribonucleic acid (RNA) is a similar molecule to DNA. </w:t>
      </w:r>
    </w:p>
    <w:p w:rsidR="009D54ED" w:rsidRDefault="009D54ED" w:rsidP="009D54ED">
      <w:pPr>
        <w:pStyle w:val="NoSpacing"/>
        <w:rPr>
          <w:rFonts w:ascii="Times New Roman" w:hAnsi="Times New Roman" w:cs="Times New Roman"/>
        </w:rPr>
      </w:pPr>
      <w:r>
        <w:rPr>
          <w:rFonts w:ascii="Times New Roman" w:hAnsi="Times New Roman" w:cs="Times New Roman"/>
        </w:rPr>
        <w:t>However, it has some key differences.</w:t>
      </w:r>
    </w:p>
    <w:tbl>
      <w:tblPr>
        <w:tblStyle w:val="TableGrid"/>
        <w:tblW w:w="0" w:type="auto"/>
        <w:tblLook w:val="04A0"/>
      </w:tblPr>
      <w:tblGrid>
        <w:gridCol w:w="2268"/>
        <w:gridCol w:w="2250"/>
        <w:gridCol w:w="1890"/>
      </w:tblGrid>
      <w:tr w:rsidR="009D54ED">
        <w:tc>
          <w:tcPr>
            <w:tcW w:w="2268" w:type="dxa"/>
          </w:tcPr>
          <w:p w:rsidR="009D54ED" w:rsidRDefault="009D54ED" w:rsidP="000873AF">
            <w:pPr>
              <w:pStyle w:val="NoSpacing"/>
              <w:jc w:val="center"/>
              <w:rPr>
                <w:rFonts w:ascii="Times New Roman" w:hAnsi="Times New Roman" w:cs="Times New Roman"/>
              </w:rPr>
            </w:pPr>
          </w:p>
        </w:tc>
        <w:tc>
          <w:tcPr>
            <w:tcW w:w="2250" w:type="dxa"/>
          </w:tcPr>
          <w:p w:rsidR="009D54ED" w:rsidRDefault="009D54ED" w:rsidP="000873AF">
            <w:pPr>
              <w:pStyle w:val="NoSpacing"/>
              <w:jc w:val="center"/>
              <w:rPr>
                <w:rFonts w:ascii="Times New Roman" w:hAnsi="Times New Roman" w:cs="Times New Roman"/>
              </w:rPr>
            </w:pPr>
            <w:r>
              <w:rPr>
                <w:rFonts w:ascii="Times New Roman" w:hAnsi="Times New Roman" w:cs="Times New Roman"/>
              </w:rPr>
              <w:t>Deoxyribonucleic acid (DNA)</w:t>
            </w:r>
          </w:p>
        </w:tc>
        <w:tc>
          <w:tcPr>
            <w:tcW w:w="1890" w:type="dxa"/>
          </w:tcPr>
          <w:p w:rsidR="009D54ED" w:rsidRDefault="009D54ED" w:rsidP="000873AF">
            <w:pPr>
              <w:pStyle w:val="NoSpacing"/>
              <w:jc w:val="center"/>
              <w:rPr>
                <w:rFonts w:ascii="Times New Roman" w:hAnsi="Times New Roman" w:cs="Times New Roman"/>
              </w:rPr>
            </w:pPr>
            <w:r>
              <w:rPr>
                <w:rFonts w:ascii="Times New Roman" w:hAnsi="Times New Roman" w:cs="Times New Roman"/>
              </w:rPr>
              <w:t>Ribonucleic acid (RNA)</w:t>
            </w:r>
          </w:p>
        </w:tc>
      </w:tr>
      <w:tr w:rsidR="009D54ED">
        <w:tc>
          <w:tcPr>
            <w:tcW w:w="2268" w:type="dxa"/>
          </w:tcPr>
          <w:p w:rsidR="009D54ED" w:rsidRDefault="009D54ED" w:rsidP="000873AF">
            <w:pPr>
              <w:pStyle w:val="NoSpacing"/>
              <w:jc w:val="center"/>
              <w:rPr>
                <w:rFonts w:ascii="Times New Roman" w:hAnsi="Times New Roman" w:cs="Times New Roman"/>
              </w:rPr>
            </w:pPr>
            <w:r>
              <w:rPr>
                <w:rFonts w:ascii="Times New Roman" w:hAnsi="Times New Roman" w:cs="Times New Roman"/>
              </w:rPr>
              <w:t>Number of strands</w:t>
            </w:r>
          </w:p>
        </w:tc>
        <w:tc>
          <w:tcPr>
            <w:tcW w:w="2250" w:type="dxa"/>
          </w:tcPr>
          <w:p w:rsidR="009D54ED" w:rsidRDefault="009D54ED" w:rsidP="000873AF">
            <w:pPr>
              <w:pStyle w:val="NoSpacing"/>
              <w:jc w:val="center"/>
              <w:rPr>
                <w:rFonts w:ascii="Times New Roman" w:hAnsi="Times New Roman" w:cs="Times New Roman"/>
              </w:rPr>
            </w:pPr>
            <w:r>
              <w:rPr>
                <w:rFonts w:ascii="Times New Roman" w:hAnsi="Times New Roman" w:cs="Times New Roman"/>
              </w:rPr>
              <w:t>2</w:t>
            </w:r>
          </w:p>
        </w:tc>
        <w:tc>
          <w:tcPr>
            <w:tcW w:w="1890" w:type="dxa"/>
          </w:tcPr>
          <w:p w:rsidR="009D54ED" w:rsidRDefault="009D54ED" w:rsidP="000873AF">
            <w:pPr>
              <w:pStyle w:val="NoSpacing"/>
              <w:jc w:val="center"/>
              <w:rPr>
                <w:rFonts w:ascii="Times New Roman" w:hAnsi="Times New Roman" w:cs="Times New Roman"/>
              </w:rPr>
            </w:pPr>
            <w:r>
              <w:rPr>
                <w:rFonts w:ascii="Times New Roman" w:hAnsi="Times New Roman" w:cs="Times New Roman"/>
              </w:rPr>
              <w:t>1</w:t>
            </w:r>
          </w:p>
        </w:tc>
      </w:tr>
      <w:tr w:rsidR="009D54ED">
        <w:tc>
          <w:tcPr>
            <w:tcW w:w="2268" w:type="dxa"/>
          </w:tcPr>
          <w:p w:rsidR="009D54ED" w:rsidRDefault="009D54ED" w:rsidP="000873AF">
            <w:pPr>
              <w:pStyle w:val="NoSpacing"/>
              <w:jc w:val="center"/>
              <w:rPr>
                <w:rFonts w:ascii="Times New Roman" w:hAnsi="Times New Roman" w:cs="Times New Roman"/>
              </w:rPr>
            </w:pPr>
            <w:r>
              <w:rPr>
                <w:rFonts w:ascii="Times New Roman" w:hAnsi="Times New Roman" w:cs="Times New Roman"/>
              </w:rPr>
              <w:t>Sugar</w:t>
            </w:r>
          </w:p>
        </w:tc>
        <w:tc>
          <w:tcPr>
            <w:tcW w:w="2250" w:type="dxa"/>
          </w:tcPr>
          <w:p w:rsidR="009D54ED" w:rsidRDefault="009D54ED" w:rsidP="000873AF">
            <w:pPr>
              <w:pStyle w:val="NoSpacing"/>
              <w:jc w:val="center"/>
              <w:rPr>
                <w:rFonts w:ascii="Times New Roman" w:hAnsi="Times New Roman" w:cs="Times New Roman"/>
              </w:rPr>
            </w:pPr>
            <w:r>
              <w:rPr>
                <w:rFonts w:ascii="Times New Roman" w:hAnsi="Times New Roman" w:cs="Times New Roman"/>
              </w:rPr>
              <w:t>Deoxyribose</w:t>
            </w:r>
          </w:p>
        </w:tc>
        <w:tc>
          <w:tcPr>
            <w:tcW w:w="1890" w:type="dxa"/>
          </w:tcPr>
          <w:p w:rsidR="009D54ED" w:rsidRDefault="009D54ED" w:rsidP="000873AF">
            <w:pPr>
              <w:pStyle w:val="NoSpacing"/>
              <w:jc w:val="center"/>
              <w:rPr>
                <w:rFonts w:ascii="Times New Roman" w:hAnsi="Times New Roman" w:cs="Times New Roman"/>
              </w:rPr>
            </w:pPr>
            <w:r>
              <w:rPr>
                <w:rFonts w:ascii="Times New Roman" w:hAnsi="Times New Roman" w:cs="Times New Roman"/>
              </w:rPr>
              <w:t>Ribose</w:t>
            </w:r>
          </w:p>
        </w:tc>
      </w:tr>
      <w:tr w:rsidR="009D54ED">
        <w:tc>
          <w:tcPr>
            <w:tcW w:w="2268" w:type="dxa"/>
          </w:tcPr>
          <w:p w:rsidR="009D54ED" w:rsidRDefault="009D54ED" w:rsidP="000873AF">
            <w:pPr>
              <w:pStyle w:val="NoSpacing"/>
              <w:jc w:val="center"/>
              <w:rPr>
                <w:rFonts w:ascii="Times New Roman" w:hAnsi="Times New Roman" w:cs="Times New Roman"/>
              </w:rPr>
            </w:pPr>
            <w:r>
              <w:rPr>
                <w:rFonts w:ascii="Times New Roman" w:hAnsi="Times New Roman" w:cs="Times New Roman"/>
              </w:rPr>
              <w:t>Base pairs</w:t>
            </w:r>
          </w:p>
        </w:tc>
        <w:tc>
          <w:tcPr>
            <w:tcW w:w="2250" w:type="dxa"/>
          </w:tcPr>
          <w:p w:rsidR="009D54ED" w:rsidRDefault="009D54ED" w:rsidP="000873AF">
            <w:pPr>
              <w:pStyle w:val="NoSpacing"/>
              <w:jc w:val="center"/>
              <w:rPr>
                <w:rFonts w:ascii="Times New Roman" w:hAnsi="Times New Roman" w:cs="Times New Roman"/>
              </w:rPr>
            </w:pPr>
            <w:r>
              <w:rPr>
                <w:rFonts w:ascii="Times New Roman" w:hAnsi="Times New Roman" w:cs="Times New Roman"/>
              </w:rPr>
              <w:t>A-T     G-C</w:t>
            </w:r>
          </w:p>
        </w:tc>
        <w:tc>
          <w:tcPr>
            <w:tcW w:w="1890" w:type="dxa"/>
          </w:tcPr>
          <w:p w:rsidR="009D54ED" w:rsidRDefault="009D54ED" w:rsidP="000873AF">
            <w:pPr>
              <w:pStyle w:val="NoSpacing"/>
              <w:jc w:val="center"/>
              <w:rPr>
                <w:rFonts w:ascii="Times New Roman" w:hAnsi="Times New Roman" w:cs="Times New Roman"/>
              </w:rPr>
            </w:pPr>
            <w:r>
              <w:rPr>
                <w:rFonts w:ascii="Times New Roman" w:hAnsi="Times New Roman" w:cs="Times New Roman"/>
              </w:rPr>
              <w:t>A-U     G-C</w:t>
            </w:r>
          </w:p>
        </w:tc>
      </w:tr>
    </w:tbl>
    <w:p w:rsidR="009D54ED" w:rsidRDefault="009D54ED" w:rsidP="009D54ED">
      <w:pPr>
        <w:pStyle w:val="NoSpacing"/>
        <w:rPr>
          <w:rFonts w:ascii="Times New Roman" w:hAnsi="Times New Roman" w:cs="Times New Roman"/>
        </w:rPr>
      </w:pPr>
    </w:p>
    <w:p w:rsidR="009D54ED" w:rsidRDefault="0020230C" w:rsidP="009D54ED">
      <w:pPr>
        <w:pStyle w:val="NoSpacing"/>
        <w:rPr>
          <w:rFonts w:ascii="Times New Roman" w:hAnsi="Times New Roman" w:cs="Times New Roman"/>
        </w:rPr>
      </w:pPr>
      <w:r>
        <w:rPr>
          <w:rFonts w:ascii="Times New Roman" w:hAnsi="Times New Roman" w:cs="Times New Roman"/>
          <w:noProof/>
        </w:rPr>
        <w:pict>
          <v:shapetype id="_x0000_t202" coordsize="21600,21600" o:spt="202" path="m0,0l0,21600,21600,21600,21600,0xe">
            <v:stroke joinstyle="miter"/>
            <v:path gradientshapeok="t" o:connecttype="rect"/>
          </v:shapetype>
          <v:shape id="Text Box 2" o:spid="_x0000_s1026" type="#_x0000_t202" style="position:absolute;margin-left:90pt;margin-top:16.85pt;width:126pt;height:1in;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">
            <v:textbox>
              <w:txbxContent>
                <w:p w:rsidR="00575E2D" w:rsidRDefault="00575E2D" w:rsidP="009D54ED">
                  <w:pPr>
                    <w:pStyle w:val="NoSpacing"/>
                  </w:pPr>
                  <w:r>
                    <w:t>Messenger RNA (mRNA) carries the transcripted message from DNA to the ribosome to make proteins</w:t>
                  </w:r>
                </w:p>
              </w:txbxContent>
            </v:textbox>
          </v:shape>
        </w:pict>
      </w:r>
      <w:r w:rsidR="009D54ED" w:rsidRPr="0046141C">
        <w:rPr>
          <w:rFonts w:ascii="Times New Roman" w:hAnsi="Times New Roman" w:cs="Times New Roman"/>
          <w:b/>
          <w:noProof/>
          <w:sz w:val="28"/>
        </w:rPr>
        <w:drawing>
          <wp:anchor distT="0" distB="0" distL="114300" distR="114300" simplePos="0" relativeHeight="251726848" behindDoc="0" locked="0" layoutInCell="1" allowOverlap="1">
            <wp:simplePos x="0" y="0"/>
            <wp:positionH relativeFrom="column">
              <wp:posOffset>2743200</wp:posOffset>
            </wp:positionH>
            <wp:positionV relativeFrom="paragraph">
              <wp:posOffset>213996</wp:posOffset>
            </wp:positionV>
            <wp:extent cx="845185" cy="914400"/>
            <wp:effectExtent l="0" t="0" r="0" b="0"/>
            <wp:wrapNone/>
            <wp:docPr id="51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noChangeArrowheads="1"/>
                    </pic:cNvPicPr>
                  </pic:nvPicPr>
                  <pic:blipFill>
                    <a:blip r:embed="rId3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45185" cy="914400"/>
                    </a:xfrm>
                    <a:prstGeom prst="rect">
                      <a:avLst/>
                    </a:prstGeom>
                    <a:noFill/>
                    <a:extLst/>
                  </pic:spPr>
                </pic:pic>
              </a:graphicData>
            </a:graphic>
          </wp:anchor>
        </w:drawing>
      </w:r>
      <w:r>
        <w:rPr>
          <w:rFonts w:ascii="Times New Roman" w:hAnsi="Times New Roman" w:cs="Times New Roman"/>
          <w:noProof/>
        </w:rPr>
        <w:pict>
          <v:shape id="_x0000_s1027" type="#_x0000_t202" style="position:absolute;margin-left:459pt;margin-top:16.85pt;width:102.85pt;height:1in;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">
            <v:textbox>
              <w:txbxContent>
                <w:p w:rsidR="00575E2D" w:rsidRDefault="00575E2D" w:rsidP="009D54ED">
                  <w:pPr>
                    <w:pStyle w:val="NoSpacing"/>
                  </w:pPr>
                  <w:r>
                    <w:t>Transfer RNA (tRNA) brings the amino acids to the ribosome for protein synthesis</w:t>
                  </w:r>
                </w:p>
              </w:txbxContent>
            </v:textbox>
          </v:shape>
        </w:pict>
      </w:r>
      <w:r w:rsidR="009D54ED" w:rsidRPr="0046141C">
        <w:rPr>
          <w:rFonts w:ascii="Times New Roman" w:hAnsi="Times New Roman" w:cs="Times New Roman"/>
          <w:noProof/>
        </w:rPr>
        <w:drawing>
          <wp:anchor distT="0" distB="0" distL="114300" distR="114300" simplePos="0" relativeHeight="251727872" behindDoc="0" locked="0" layoutInCell="1" allowOverlap="1">
            <wp:simplePos x="0" y="0"/>
            <wp:positionH relativeFrom="column">
              <wp:posOffset>5029200</wp:posOffset>
            </wp:positionH>
            <wp:positionV relativeFrom="paragraph">
              <wp:posOffset>213995</wp:posOffset>
            </wp:positionV>
            <wp:extent cx="685471" cy="914400"/>
            <wp:effectExtent l="0" t="0" r="635" b="0"/>
            <wp:wrapNone/>
            <wp:docPr id="5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85800" cy="914839"/>
                    </a:xfrm>
                    <a:prstGeom prst="rect">
                      <a:avLst/>
                    </a:prstGeom>
                    <a:noFill/>
                    <a:ln>
                      <a:noFill/>
                    </a:ln>
                    <a:effectLst/>
                    <a:extLst/>
                  </pic:spPr>
                </pic:pic>
              </a:graphicData>
            </a:graphic>
          </wp:anchor>
        </w:drawing>
      </w:r>
      <w:r>
        <w:rPr>
          <w:rFonts w:ascii="Times New Roman" w:hAnsi="Times New Roman" w:cs="Times New Roman"/>
          <w:noProof/>
        </w:rPr>
        <w:pict>
          <v:shape id="_x0000_s1028" type="#_x0000_t202" style="position:absolute;margin-left:279pt;margin-top:16.85pt;width:114.9pt;height:61.6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">
            <v:textbox style="mso-fit-shape-to-text:t">
              <w:txbxContent>
                <w:p w:rsidR="00575E2D" w:rsidRDefault="00575E2D" w:rsidP="009D54ED">
                  <w:pPr>
                    <w:pStyle w:val="NoSpacing"/>
                  </w:pPr>
                  <w:r>
                    <w:t>Ribosomal rna (rRNA) is a component of the ribosome and the site of protein synthesis</w:t>
                  </w:r>
                </w:p>
              </w:txbxContent>
            </v:textbox>
          </v:shape>
        </w:pict>
      </w:r>
      <w:r w:rsidR="009D54ED">
        <w:rPr>
          <w:rFonts w:ascii="Times New Roman" w:hAnsi="Times New Roman" w:cs="Times New Roman"/>
        </w:rPr>
        <w:t>In addition to those differences, there are three different types of RNA. These different types have various shapes and functions.</w:t>
      </w:r>
      <w:r w:rsidR="009D54ED" w:rsidRPr="0046141C">
        <w:rPr>
          <w:noProof/>
        </w:rPr>
        <w:t xml:space="preserve"> </w:t>
      </w:r>
    </w:p>
    <w:p w:rsidR="009D54ED" w:rsidRPr="0046141C" w:rsidRDefault="009D54ED" w:rsidP="009D54ED">
      <w:pPr>
        <w:pStyle w:val="NoSpacing"/>
        <w:rPr>
          <w:rFonts w:ascii="Times New Roman" w:hAnsi="Times New Roman" w:cs="Times New Roman"/>
        </w:rPr>
      </w:pPr>
      <w:r w:rsidRPr="0046141C">
        <w:rPr>
          <w:rFonts w:ascii="Times New Roman" w:hAnsi="Times New Roman" w:cs="Times New Roman"/>
          <w:noProof/>
        </w:rPr>
        <w:drawing>
          <wp:anchor distT="0" distB="0" distL="114300" distR="114300" simplePos="0" relativeHeight="251725824" behindDoc="0" locked="0" layoutInCell="1" allowOverlap="1">
            <wp:simplePos x="0" y="0"/>
            <wp:positionH relativeFrom="column">
              <wp:posOffset>-114300</wp:posOffset>
            </wp:positionH>
            <wp:positionV relativeFrom="paragraph">
              <wp:posOffset>6985</wp:posOffset>
            </wp:positionV>
            <wp:extent cx="1223645" cy="789305"/>
            <wp:effectExtent l="0" t="0" r="0" b="0"/>
            <wp:wrapNone/>
            <wp:docPr id="51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pic:cNvPicPr>
                      <a:picLocks noChangeAspect="1" noChangeArrowheads="1"/>
                    </pic:cNvPicPr>
                  </pic:nvPicPr>
                  <pic:blipFill>
                    <a:blip r:embed="rId3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23645" cy="789305"/>
                    </a:xfrm>
                    <a:prstGeom prst="rect">
                      <a:avLst/>
                    </a:prstGeom>
                    <a:noFill/>
                    <a:extLst/>
                  </pic:spPr>
                </pic:pic>
              </a:graphicData>
            </a:graphic>
          </wp:anchor>
        </w:drawing>
      </w:r>
    </w:p>
    <w:p w:rsidR="009D54ED" w:rsidRDefault="009D54ED" w:rsidP="009D54ED">
      <w:pPr>
        <w:pStyle w:val="NoSpacing"/>
        <w:rPr>
          <w:rFonts w:ascii="Times New Roman" w:hAnsi="Times New Roman" w:cs="Times New Roman"/>
          <w:b/>
          <w:sz w:val="28"/>
        </w:rPr>
      </w:pPr>
    </w:p>
    <w:p w:rsidR="009D54ED" w:rsidRDefault="009D54ED" w:rsidP="009D54ED">
      <w:pPr>
        <w:pStyle w:val="NoSpacing"/>
        <w:rPr>
          <w:rFonts w:ascii="Times New Roman" w:hAnsi="Times New Roman" w:cs="Times New Roman"/>
          <w:b/>
          <w:sz w:val="28"/>
        </w:rPr>
      </w:pPr>
    </w:p>
    <w:p w:rsidR="009D54ED" w:rsidRDefault="009D54ED" w:rsidP="009D54ED">
      <w:pPr>
        <w:pStyle w:val="NoSpacing"/>
        <w:rPr>
          <w:rFonts w:ascii="Times New Roman" w:hAnsi="Times New Roman" w:cs="Times New Roman"/>
          <w:b/>
          <w:sz w:val="28"/>
        </w:rPr>
      </w:pPr>
      <w:r>
        <w:rPr>
          <w:rFonts w:ascii="Times New Roman" w:hAnsi="Times New Roman" w:cs="Times New Roman"/>
          <w:b/>
          <w:sz w:val="28"/>
        </w:rPr>
        <w:t>Transcription</w:t>
      </w:r>
    </w:p>
    <w:p w:rsidR="009D54ED" w:rsidRDefault="009D54ED" w:rsidP="009D54ED">
      <w:pPr>
        <w:pStyle w:val="NoSpacing"/>
        <w:rPr>
          <w:rFonts w:ascii="Times New Roman" w:hAnsi="Times New Roman" w:cs="Times New Roman"/>
        </w:rPr>
      </w:pPr>
      <w:r>
        <w:rPr>
          <w:rFonts w:ascii="Times New Roman" w:hAnsi="Times New Roman" w:cs="Times New Roman"/>
        </w:rPr>
        <w:t>This occurs in the nucleus of eukaryotes. In the process of transcription, an mRNA transcript is made using the double helix as a template. The double-stranded molecule of DNA separates along the hydrogen bonds. An enzyme called RNA polymerase adds in corresponding base pairs. However, instead of using Thymine to match up with Adenine, Uracil is used. For RNA, the base paring rules are A-U and G-C. At the end of this process, one piece of mRNA is created. It is complementary to the strand of DNA is was formed from.</w:t>
      </w:r>
    </w:p>
    <w:p w:rsidR="009D54ED" w:rsidRDefault="009D54ED" w:rsidP="009D54ED">
      <w:pPr>
        <w:pStyle w:val="NoSpacing"/>
        <w:jc w:val="center"/>
        <w:rPr>
          <w:rFonts w:ascii="Times New Roman" w:hAnsi="Times New Roman" w:cs="Times New Roman"/>
        </w:rPr>
      </w:pPr>
      <w:r>
        <w:rPr>
          <w:rFonts w:ascii="Arial" w:hAnsi="Arial" w:cs="Arial"/>
          <w:noProof/>
          <w:color w:val="000000"/>
        </w:rPr>
        <w:drawing>
          <wp:inline distT="0" distB="0" distL="0" distR="0">
            <wp:extent cx="3427079" cy="1605556"/>
            <wp:effectExtent l="0" t="0" r="2540" b="0"/>
            <wp:docPr id="5124" name="Picture 5124" descr="http://www.biology.arizona.edu/molecular_bio/problem_sets/nucleic_acids/graphics/transcript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ology.arizona.edu/molecular_bio/problem_sets/nucleic_acids/graphics/transcription1.gif"/>
                    <pic:cNvPicPr>
                      <a:picLocks noChangeAspect="1" noChangeArrowheads="1"/>
                    </pic:cNvPicPr>
                  </pic:nvPicPr>
                  <pic:blipFill>
                    <a:blip r:embed="rId3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27500" cy="1605753"/>
                    </a:xfrm>
                    <a:prstGeom prst="rect">
                      <a:avLst/>
                    </a:prstGeom>
                    <a:noFill/>
                    <a:ln>
                      <a:noFill/>
                    </a:ln>
                  </pic:spPr>
                </pic:pic>
              </a:graphicData>
            </a:graphic>
          </wp:inline>
        </w:drawing>
      </w:r>
    </w:p>
    <w:p w:rsidR="009D54ED" w:rsidRDefault="009D54ED" w:rsidP="009D54ED">
      <w:pPr>
        <w:pStyle w:val="NoSpacing"/>
        <w:rPr>
          <w:rFonts w:ascii="Times New Roman" w:hAnsi="Times New Roman" w:cs="Times New Roman"/>
        </w:rPr>
      </w:pPr>
    </w:p>
    <w:p w:rsidR="009D54ED" w:rsidRPr="00EA5096" w:rsidRDefault="009D54ED" w:rsidP="009D54ED">
      <w:pPr>
        <w:pStyle w:val="NoSpacing"/>
        <w:rPr>
          <w:rFonts w:ascii="Times New Roman" w:hAnsi="Times New Roman" w:cs="Times New Roman"/>
          <w:b/>
          <w:sz w:val="28"/>
        </w:rPr>
      </w:pPr>
      <w:r>
        <w:rPr>
          <w:rFonts w:ascii="Times New Roman" w:hAnsi="Times New Roman" w:cs="Times New Roman"/>
          <w:b/>
          <w:sz w:val="28"/>
        </w:rPr>
        <w:t>Translation</w:t>
      </w:r>
    </w:p>
    <w:p w:rsidR="009D54ED" w:rsidRDefault="009D54ED" w:rsidP="009D54ED">
      <w:pPr>
        <w:pStyle w:val="NoSpacing"/>
        <w:rPr>
          <w:rFonts w:ascii="Times New Roman" w:hAnsi="Times New Roman" w:cs="Times New Roman"/>
        </w:rPr>
      </w:pPr>
      <w:r>
        <w:rPr>
          <w:rFonts w:ascii="Times New Roman" w:hAnsi="Times New Roman" w:cs="Times New Roman"/>
        </w:rPr>
        <w:t>This process occurs in the cytoplasm. In the process of translation, the piece of mRNA is read by the ribosome in groups of three letters (codons). Each 3-letter portion of mRNA is referred to as a codon and codes for a specific amino acid. These codes match up to the anticodons on the bottom of the tRNA molecules. The corresponding tRNA molecule brings in the correct amino acid (building block of proteins). The ribosome joins the amino acids together to make a protein.</w:t>
      </w:r>
    </w:p>
    <w:p w:rsidR="009D54ED" w:rsidRDefault="009D54ED" w:rsidP="009D54ED">
      <w:pPr>
        <w:pStyle w:val="NoSpacing"/>
        <w:rPr>
          <w:rFonts w:ascii="Times New Roman" w:hAnsi="Times New Roman" w:cs="Times New Roman"/>
        </w:rPr>
      </w:pPr>
      <w:r>
        <w:rPr>
          <w:rFonts w:ascii="Times New Roman" w:hAnsi="Times New Roman" w:cs="Times New Roman"/>
        </w:rPr>
        <w:t>The diagram on the left shows replication, transcription, and translation all happening in the cell. The diagram on the right shows a chart of the 64 codons that make up the genetic code and the 20 amino acids that match up.</w:t>
      </w:r>
    </w:p>
    <w:p w:rsidR="009D54ED" w:rsidRDefault="009D54ED" w:rsidP="009D54ED">
      <w:pPr>
        <w:pStyle w:val="NoSpacing"/>
        <w:rPr>
          <w:rFonts w:ascii="Times New Roman" w:hAnsi="Times New Roman" w:cs="Times New Roman"/>
        </w:rPr>
      </w:pPr>
      <w:r>
        <w:rPr>
          <w:rFonts w:ascii="Times New Roman" w:hAnsi="Times New Roman" w:cs="Times New Roman"/>
        </w:rPr>
        <w:t>Each 3-letter portion of mRNA is referred to as a codon and codes for a specific amino acid. These codes match up to the anticodons on the bottom of the tRNA molecules.</w:t>
      </w:r>
    </w:p>
    <w:p w:rsidR="009D54ED" w:rsidRDefault="009D54ED" w:rsidP="009D54ED">
      <w:pPr>
        <w:pStyle w:val="NoSpacing"/>
        <w:rPr>
          <w:rFonts w:ascii="Times New Roman" w:hAnsi="Times New Roman" w:cs="Times New Roman"/>
        </w:rPr>
      </w:pPr>
      <w:r>
        <w:rPr>
          <w:rFonts w:ascii="Arial" w:hAnsi="Arial" w:cs="Arial"/>
          <w:noProof/>
          <w:color w:val="000000"/>
        </w:rPr>
        <w:drawing>
          <wp:inline distT="0" distB="0" distL="0" distR="0">
            <wp:extent cx="3480867" cy="2381893"/>
            <wp:effectExtent l="0" t="0" r="5715" b="0"/>
            <wp:docPr id="5125" name="Picture 5125" descr="http://www.bioteach.ubc.ca/quarterly/wp-content/translat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ioteach.ubc.ca/quarterly/wp-content/translation1.gif"/>
                    <pic:cNvPicPr>
                      <a:picLocks noChangeAspect="1" noChangeArrowheads="1"/>
                    </pic:cNvPicPr>
                  </pic:nvPicPr>
                  <pic:blipFill>
                    <a:blip r:embed="rId3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81152" cy="2382088"/>
                    </a:xfrm>
                    <a:prstGeom prst="rect">
                      <a:avLst/>
                    </a:prstGeom>
                    <a:noFill/>
                    <a:ln>
                      <a:noFill/>
                    </a:ln>
                  </pic:spPr>
                </pic:pic>
              </a:graphicData>
            </a:graphic>
          </wp:inline>
        </w:drawing>
      </w:r>
      <w:r w:rsidRPr="00EA5096">
        <w:rPr>
          <w:rFonts w:ascii="Arial" w:hAnsi="Arial" w:cs="Arial"/>
          <w:color w:val="000000"/>
          <w:lang/>
        </w:rPr>
        <w:t xml:space="preserve"> </w:t>
      </w:r>
      <w:r>
        <w:rPr>
          <w:rFonts w:ascii="Arial" w:hAnsi="Arial" w:cs="Arial"/>
          <w:noProof/>
          <w:color w:val="000000"/>
        </w:rPr>
        <w:drawing>
          <wp:inline distT="0" distB="0" distL="0" distR="0">
            <wp:extent cx="3254235" cy="2043953"/>
            <wp:effectExtent l="0" t="0" r="3810" b="0"/>
            <wp:docPr id="5126" name="Picture 5126" descr="http://www.grossmont.edu/mikefurlan/Bio%20120%20Web%20Course%20Outline/OutlineFigures/Gifs_JPEGS/Genetic%20Code%20for%20ex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rossmont.edu/mikefurlan/Bio%20120%20Web%20Course%20Outline/OutlineFigures/Gifs_JPEGS/Genetic%20Code%20for%20exams.jpg"/>
                    <pic:cNvPicPr>
                      <a:picLocks noChangeAspect="1" noChangeArrowheads="1"/>
                    </pic:cNvPicPr>
                  </pic:nvPicPr>
                  <pic:blipFill>
                    <a:blip r:embed="rId3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54004" cy="2043808"/>
                    </a:xfrm>
                    <a:prstGeom prst="rect">
                      <a:avLst/>
                    </a:prstGeom>
                    <a:noFill/>
                    <a:ln>
                      <a:noFill/>
                    </a:ln>
                  </pic:spPr>
                </pic:pic>
              </a:graphicData>
            </a:graphic>
          </wp:inline>
        </w:drawing>
      </w:r>
    </w:p>
    <w:p w:rsidR="009D54ED" w:rsidRDefault="009D54ED" w:rsidP="009D54ED">
      <w:pPr>
        <w:pStyle w:val="NoSpacing"/>
        <w:rPr>
          <w:rFonts w:ascii="Times New Roman" w:hAnsi="Times New Roman" w:cs="Times New Roman"/>
          <w:b/>
          <w:sz w:val="28"/>
        </w:rPr>
      </w:pPr>
      <w:r w:rsidRPr="00EA5096">
        <w:rPr>
          <w:rFonts w:ascii="Times New Roman" w:hAnsi="Times New Roman" w:cs="Times New Roman"/>
          <w:b/>
          <w:sz w:val="28"/>
        </w:rPr>
        <w:t>Mutations</w:t>
      </w:r>
    </w:p>
    <w:p w:rsidR="009D54ED" w:rsidRDefault="009D54ED" w:rsidP="009D54ED">
      <w:pPr>
        <w:pStyle w:val="NoSpacing"/>
        <w:rPr>
          <w:rFonts w:ascii="Times New Roman" w:hAnsi="Times New Roman" w:cs="Times New Roman"/>
        </w:rPr>
      </w:pPr>
      <w:r>
        <w:rPr>
          <w:rFonts w:ascii="Times New Roman" w:hAnsi="Times New Roman" w:cs="Times New Roman"/>
        </w:rPr>
        <w:t>Many different types of mutations can occur. They can either affect a few nucleotides (point mutations) or affect large portions of DNA (chromosomal mutations). These will ultimately affect the shape and size of the protein constructed, and the appearance of the cell or organism.</w:t>
      </w:r>
    </w:p>
    <w:p w:rsidR="009D54ED" w:rsidRPr="00EA5096" w:rsidRDefault="009D54ED" w:rsidP="009D54ED">
      <w:pPr>
        <w:pStyle w:val="NoSpacing"/>
        <w:rPr>
          <w:rFonts w:ascii="Times New Roman" w:hAnsi="Times New Roman" w:cs="Times New Roman"/>
        </w:rPr>
      </w:pPr>
      <w:r>
        <w:rPr>
          <w:rFonts w:ascii="Arial" w:hAnsi="Arial" w:cs="Arial"/>
          <w:noProof/>
          <w:color w:val="000000"/>
        </w:rPr>
        <w:drawing>
          <wp:anchor distT="0" distB="0" distL="114300" distR="114300" simplePos="0" relativeHeight="251731968" behindDoc="0" locked="0" layoutInCell="1" allowOverlap="1">
            <wp:simplePos x="0" y="0"/>
            <wp:positionH relativeFrom="column">
              <wp:posOffset>1716405</wp:posOffset>
            </wp:positionH>
            <wp:positionV relativeFrom="paragraph">
              <wp:posOffset>17780</wp:posOffset>
            </wp:positionV>
            <wp:extent cx="4112895" cy="2075815"/>
            <wp:effectExtent l="0" t="0" r="1905" b="6985"/>
            <wp:wrapNone/>
            <wp:docPr id="5127" name="Picture 5127" descr="http://www.ncbi.nlm.nih.gov/bookshelf/picrender.fcgi?book=mcb&amp;part=A1876&amp;blobname=ch8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cbi.nlm.nih.gov/bookshelf/picrender.fcgi?book=mcb&amp;part=A1876&amp;blobname=ch8f4.jpg"/>
                    <pic:cNvPicPr>
                      <a:picLocks noChangeAspect="1" noChangeArrowheads="1"/>
                    </pic:cNvPicPr>
                  </pic:nvPicPr>
                  <pic:blipFill>
                    <a:blip r:embed="rId3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12895" cy="2075815"/>
                    </a:xfrm>
                    <a:prstGeom prst="rect">
                      <a:avLst/>
                    </a:prstGeom>
                    <a:noFill/>
                    <a:ln>
                      <a:noFill/>
                    </a:ln>
                  </pic:spPr>
                </pic:pic>
              </a:graphicData>
            </a:graphic>
          </wp:anchor>
        </w:drawing>
      </w:r>
    </w:p>
    <w:p w:rsidR="009D54ED" w:rsidRDefault="009D54ED" w:rsidP="009D54ED">
      <w:pPr>
        <w:pStyle w:val="NoSpacing"/>
        <w:rPr>
          <w:rFonts w:ascii="Times New Roman" w:hAnsi="Times New Roman" w:cs="Times New Roman"/>
        </w:rPr>
      </w:pPr>
    </w:p>
    <w:p w:rsidR="009D54ED" w:rsidRDefault="009D54ED" w:rsidP="009D54ED">
      <w:pPr>
        <w:pStyle w:val="NoSpacing"/>
        <w:rPr>
          <w:rFonts w:ascii="Times New Roman" w:hAnsi="Times New Roman" w:cs="Times New Roman"/>
        </w:rPr>
      </w:pPr>
    </w:p>
    <w:p w:rsidR="009D54ED" w:rsidRDefault="009D54ED" w:rsidP="009D54ED">
      <w:pPr>
        <w:pStyle w:val="NoSpacing"/>
        <w:rPr>
          <w:rFonts w:ascii="Times New Roman" w:hAnsi="Times New Roman" w:cs="Times New Roman"/>
        </w:rPr>
      </w:pPr>
    </w:p>
    <w:p w:rsidR="009D54ED" w:rsidRPr="0046141C" w:rsidRDefault="009D54ED" w:rsidP="009D54ED">
      <w:pPr>
        <w:pStyle w:val="NoSpacing"/>
        <w:rPr>
          <w:rFonts w:ascii="Times New Roman" w:hAnsi="Times New Roman" w:cs="Times New Roman"/>
        </w:rPr>
      </w:pPr>
    </w:p>
    <w:p w:rsidR="009D54ED" w:rsidRDefault="009D54ED" w:rsidP="009D54ED">
      <w:pPr>
        <w:pStyle w:val="NoSpacing"/>
        <w:rPr>
          <w:rFonts w:ascii="Times New Roman" w:hAnsi="Times New Roman" w:cs="Times New Roman"/>
          <w:b/>
          <w:sz w:val="36"/>
        </w:rPr>
      </w:pPr>
    </w:p>
    <w:p w:rsidR="009D54ED" w:rsidRDefault="009D54ED" w:rsidP="009D54ED">
      <w:pPr>
        <w:pStyle w:val="NoSpacing"/>
        <w:rPr>
          <w:rFonts w:ascii="Times New Roman" w:hAnsi="Times New Roman" w:cs="Times New Roman"/>
          <w:b/>
          <w:sz w:val="36"/>
        </w:rPr>
      </w:pPr>
    </w:p>
    <w:p w:rsidR="009D54ED" w:rsidRDefault="009D54ED" w:rsidP="009D54ED">
      <w:pPr>
        <w:pStyle w:val="NoSpacing"/>
        <w:rPr>
          <w:rFonts w:ascii="Times New Roman" w:hAnsi="Times New Roman" w:cs="Times New Roman"/>
          <w:b/>
          <w:sz w:val="36"/>
        </w:rPr>
      </w:pPr>
    </w:p>
    <w:p w:rsidR="009D54ED" w:rsidRPr="0052248B" w:rsidRDefault="009D54ED" w:rsidP="009D54ED">
      <w:pPr>
        <w:pStyle w:val="NoSpacing"/>
        <w:rPr>
          <w:rFonts w:ascii="Times New Roman" w:hAnsi="Times New Roman" w:cs="Times New Roman"/>
          <w:b/>
          <w:sz w:val="36"/>
        </w:rPr>
      </w:pPr>
      <w:r>
        <w:rPr>
          <w:rFonts w:ascii="Times New Roman" w:hAnsi="Times New Roman" w:cs="Times New Roman"/>
          <w:b/>
          <w:sz w:val="36"/>
        </w:rPr>
        <w:t>Topic 7: Mendelian and Human Genetics</w:t>
      </w:r>
    </w:p>
    <w:p w:rsidR="009D54ED" w:rsidRDefault="009D54ED" w:rsidP="009D54ED">
      <w:pPr>
        <w:pStyle w:val="NoSpacing"/>
        <w:rPr>
          <w:rFonts w:ascii="Times New Roman" w:hAnsi="Times New Roman" w:cs="Times New Roman"/>
          <w:b/>
          <w:sz w:val="28"/>
        </w:rPr>
      </w:pPr>
      <w:r>
        <w:rPr>
          <w:noProof/>
        </w:rPr>
        <w:drawing>
          <wp:anchor distT="0" distB="0" distL="114300" distR="114300" simplePos="0" relativeHeight="251720704" behindDoc="1" locked="0" layoutInCell="1" allowOverlap="1">
            <wp:simplePos x="0" y="0"/>
            <wp:positionH relativeFrom="column">
              <wp:posOffset>4408170</wp:posOffset>
            </wp:positionH>
            <wp:positionV relativeFrom="paragraph">
              <wp:posOffset>32385</wp:posOffset>
            </wp:positionV>
            <wp:extent cx="2503805" cy="1877695"/>
            <wp:effectExtent l="0" t="0" r="0" b="8255"/>
            <wp:wrapTight wrapText="bothSides">
              <wp:wrapPolygon edited="0">
                <wp:start x="0" y="0"/>
                <wp:lineTo x="0" y="21476"/>
                <wp:lineTo x="21364" y="21476"/>
                <wp:lineTo x="21364" y="0"/>
                <wp:lineTo x="0" y="0"/>
              </wp:wrapPolygon>
            </wp:wrapTight>
            <wp:docPr id="5128" name="Picture 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503805" cy="1877695"/>
                    </a:xfrm>
                    <a:prstGeom prst="rect">
                      <a:avLst/>
                    </a:prstGeom>
                  </pic:spPr>
                </pic:pic>
              </a:graphicData>
            </a:graphic>
          </wp:anchor>
        </w:drawing>
      </w:r>
      <w:r w:rsidRPr="00370A02">
        <w:rPr>
          <w:rFonts w:ascii="Times New Roman" w:hAnsi="Times New Roman" w:cs="Times New Roman"/>
          <w:b/>
          <w:sz w:val="28"/>
        </w:rPr>
        <w:t>Introduction</w:t>
      </w:r>
    </w:p>
    <w:p w:rsidR="009D54ED" w:rsidRDefault="009D54ED" w:rsidP="009D54ED">
      <w:pPr>
        <w:pStyle w:val="NoSpacing"/>
        <w:rPr>
          <w:rFonts w:ascii="Times New Roman" w:hAnsi="Times New Roman" w:cs="Times New Roman"/>
        </w:rPr>
      </w:pPr>
      <w:r>
        <w:rPr>
          <w:rFonts w:ascii="Times New Roman" w:hAnsi="Times New Roman" w:cs="Times New Roman"/>
        </w:rPr>
        <w:t>Gregor Mendel was a priest who worked in a monastery. He was responsible for maintaining the garden. As he bred pea plants, he noted important patterns about how the traits of the plant (he called them factors) were passed down. Mendel came up with important principles (to the right) to sum up his findings</w:t>
      </w:r>
    </w:p>
    <w:p w:rsidR="009D54ED" w:rsidRPr="00370A02" w:rsidRDefault="009D54ED" w:rsidP="009D54ED">
      <w:pPr>
        <w:spacing w:before="100" w:beforeAutospacing="1" w:after="100" w:afterAutospacing="1" w:line="240" w:lineRule="auto"/>
        <w:rPr>
          <w:rFonts w:ascii="Times New Roman" w:eastAsia="Times New Roman" w:hAnsi="Times New Roman" w:cs="Times New Roman"/>
          <w:szCs w:val="24"/>
        </w:rPr>
      </w:pPr>
      <w:r w:rsidRPr="00370A02">
        <w:rPr>
          <w:rFonts w:ascii="Times New Roman" w:eastAsia="Times New Roman" w:hAnsi="Times New Roman" w:cs="Times New Roman"/>
          <w:szCs w:val="24"/>
        </w:rPr>
        <w:t>Genetics is a complex field with lots of details to keep straight. But when you get a handle on some key terms and concepts, including the structure of DNA and the laws of inheritance, you can start putting the pieces together for a better understanding of genetics.</w:t>
      </w:r>
    </w:p>
    <w:p w:rsidR="009D54ED" w:rsidRPr="00370A02" w:rsidRDefault="009D54ED" w:rsidP="009D54ED">
      <w:pPr>
        <w:spacing w:before="100" w:beforeAutospacing="1" w:after="100" w:afterAutospacing="1" w:line="240" w:lineRule="auto"/>
        <w:outlineLvl w:val="1"/>
        <w:rPr>
          <w:rFonts w:ascii="Times New Roman" w:eastAsia="Times New Roman" w:hAnsi="Times New Roman" w:cs="Times New Roman"/>
          <w:b/>
          <w:bCs/>
          <w:sz w:val="32"/>
          <w:szCs w:val="36"/>
        </w:rPr>
      </w:pPr>
      <w:r w:rsidRPr="00370A02">
        <w:rPr>
          <w:rFonts w:ascii="Times New Roman" w:eastAsia="Times New Roman" w:hAnsi="Times New Roman" w:cs="Times New Roman"/>
          <w:b/>
          <w:bCs/>
          <w:sz w:val="32"/>
          <w:szCs w:val="36"/>
        </w:rPr>
        <w:t>The Scientific Language of Genetics</w:t>
      </w:r>
    </w:p>
    <w:p w:rsidR="009D54ED" w:rsidRPr="00370A02" w:rsidRDefault="009D54ED" w:rsidP="009D54ED">
      <w:pPr>
        <w:spacing w:before="100" w:beforeAutospacing="1" w:after="100" w:afterAutospacing="1" w:line="240" w:lineRule="auto"/>
        <w:rPr>
          <w:rFonts w:ascii="Times New Roman" w:eastAsia="Times New Roman" w:hAnsi="Times New Roman" w:cs="Times New Roman"/>
          <w:szCs w:val="24"/>
        </w:rPr>
      </w:pPr>
      <w:r w:rsidRPr="00370A02">
        <w:rPr>
          <w:rFonts w:ascii="Times New Roman" w:eastAsia="Times New Roman" w:hAnsi="Times New Roman" w:cs="Times New Roman"/>
          <w:szCs w:val="24"/>
        </w:rPr>
        <w:t>From chromosomes to DNA to dominant and recessive alleles, learning the language of genetics is equivalent to learning the subject itself. The following key terms are guaranteed to appear frequently in your study of all things genetic:</w:t>
      </w:r>
    </w:p>
    <w:p w:rsidR="009D54ED" w:rsidRPr="00370A02" w:rsidRDefault="009D54ED" w:rsidP="009D54ED">
      <w:pPr>
        <w:numPr>
          <w:ilvl w:val="0"/>
          <w:numId w:val="3"/>
        </w:numPr>
        <w:spacing w:before="100" w:beforeAutospacing="1" w:after="100" w:afterAutospacing="1" w:line="240" w:lineRule="auto"/>
        <w:rPr>
          <w:rFonts w:ascii="Times New Roman" w:eastAsia="Times New Roman" w:hAnsi="Times New Roman" w:cs="Times New Roman"/>
          <w:szCs w:val="24"/>
        </w:rPr>
      </w:pPr>
      <w:r w:rsidRPr="00370A02">
        <w:rPr>
          <w:rFonts w:ascii="Times New Roman" w:eastAsia="Times New Roman" w:hAnsi="Times New Roman" w:cs="Times New Roman"/>
          <w:b/>
          <w:bCs/>
          <w:szCs w:val="24"/>
        </w:rPr>
        <w:t>Alleles:</w:t>
      </w:r>
      <w:r w:rsidRPr="00370A02">
        <w:rPr>
          <w:rFonts w:ascii="Times New Roman" w:eastAsia="Times New Roman" w:hAnsi="Times New Roman" w:cs="Times New Roman"/>
          <w:szCs w:val="24"/>
        </w:rPr>
        <w:t xml:space="preserve"> Alternative forms of a gene</w:t>
      </w:r>
    </w:p>
    <w:p w:rsidR="009D54ED" w:rsidRPr="00370A02" w:rsidRDefault="009D54ED" w:rsidP="009D54ED">
      <w:pPr>
        <w:numPr>
          <w:ilvl w:val="0"/>
          <w:numId w:val="3"/>
        </w:numPr>
        <w:spacing w:before="100" w:beforeAutospacing="1" w:after="100" w:afterAutospacing="1" w:line="240" w:lineRule="auto"/>
        <w:rPr>
          <w:rFonts w:ascii="Times New Roman" w:eastAsia="Times New Roman" w:hAnsi="Times New Roman" w:cs="Times New Roman"/>
          <w:szCs w:val="24"/>
        </w:rPr>
      </w:pPr>
      <w:r w:rsidRPr="00370A02">
        <w:rPr>
          <w:rFonts w:ascii="Times New Roman" w:eastAsia="Times New Roman" w:hAnsi="Times New Roman" w:cs="Times New Roman"/>
          <w:b/>
          <w:bCs/>
          <w:szCs w:val="24"/>
        </w:rPr>
        <w:t>Autosomal chromosome:</w:t>
      </w:r>
      <w:r w:rsidRPr="00370A02">
        <w:rPr>
          <w:rFonts w:ascii="Times New Roman" w:eastAsia="Times New Roman" w:hAnsi="Times New Roman" w:cs="Times New Roman"/>
          <w:szCs w:val="24"/>
        </w:rPr>
        <w:t xml:space="preserve"> A nonsex chromosome</w:t>
      </w:r>
    </w:p>
    <w:p w:rsidR="009D54ED" w:rsidRPr="00370A02" w:rsidRDefault="009D54ED" w:rsidP="009D54ED">
      <w:pPr>
        <w:numPr>
          <w:ilvl w:val="0"/>
          <w:numId w:val="3"/>
        </w:numPr>
        <w:spacing w:before="100" w:beforeAutospacing="1" w:after="100" w:afterAutospacing="1" w:line="240" w:lineRule="auto"/>
        <w:rPr>
          <w:rFonts w:ascii="Times New Roman" w:eastAsia="Times New Roman" w:hAnsi="Times New Roman" w:cs="Times New Roman"/>
          <w:szCs w:val="24"/>
        </w:rPr>
      </w:pPr>
      <w:r w:rsidRPr="00370A02">
        <w:rPr>
          <w:rFonts w:ascii="Times New Roman" w:eastAsia="Times New Roman" w:hAnsi="Times New Roman" w:cs="Times New Roman"/>
          <w:b/>
          <w:bCs/>
          <w:szCs w:val="24"/>
        </w:rPr>
        <w:t>Chromosome:</w:t>
      </w:r>
      <w:r w:rsidRPr="00370A02">
        <w:rPr>
          <w:rFonts w:ascii="Times New Roman" w:eastAsia="Times New Roman" w:hAnsi="Times New Roman" w:cs="Times New Roman"/>
          <w:szCs w:val="24"/>
        </w:rPr>
        <w:t xml:space="preserve"> A linear or circular strand composed of DNA that contains genes</w:t>
      </w:r>
    </w:p>
    <w:p w:rsidR="009D54ED" w:rsidRPr="00370A02" w:rsidRDefault="009D54ED" w:rsidP="009D54ED">
      <w:pPr>
        <w:numPr>
          <w:ilvl w:val="0"/>
          <w:numId w:val="3"/>
        </w:numPr>
        <w:spacing w:before="100" w:beforeAutospacing="1" w:after="100" w:afterAutospacing="1" w:line="240" w:lineRule="auto"/>
        <w:rPr>
          <w:rFonts w:ascii="Times New Roman" w:eastAsia="Times New Roman" w:hAnsi="Times New Roman" w:cs="Times New Roman"/>
          <w:szCs w:val="24"/>
        </w:rPr>
      </w:pPr>
      <w:r w:rsidRPr="00370A02">
        <w:rPr>
          <w:rFonts w:ascii="Times New Roman" w:eastAsia="Times New Roman" w:hAnsi="Times New Roman" w:cs="Times New Roman"/>
          <w:b/>
          <w:bCs/>
          <w:szCs w:val="24"/>
        </w:rPr>
        <w:t>Diploid:</w:t>
      </w:r>
      <w:r w:rsidRPr="00370A02">
        <w:rPr>
          <w:rFonts w:ascii="Times New Roman" w:eastAsia="Times New Roman" w:hAnsi="Times New Roman" w:cs="Times New Roman"/>
          <w:szCs w:val="24"/>
        </w:rPr>
        <w:t xml:space="preserve"> An organism with two copies of each chromosome</w:t>
      </w:r>
    </w:p>
    <w:p w:rsidR="009D54ED" w:rsidRPr="00370A02" w:rsidRDefault="009D54ED" w:rsidP="009D54ED">
      <w:pPr>
        <w:numPr>
          <w:ilvl w:val="0"/>
          <w:numId w:val="3"/>
        </w:numPr>
        <w:spacing w:before="100" w:beforeAutospacing="1" w:after="100" w:afterAutospacing="1" w:line="240" w:lineRule="auto"/>
        <w:rPr>
          <w:rFonts w:ascii="Times New Roman" w:eastAsia="Times New Roman" w:hAnsi="Times New Roman" w:cs="Times New Roman"/>
          <w:szCs w:val="24"/>
        </w:rPr>
      </w:pPr>
      <w:r w:rsidRPr="00370A02">
        <w:rPr>
          <w:rFonts w:ascii="Times New Roman" w:eastAsia="Times New Roman" w:hAnsi="Times New Roman" w:cs="Times New Roman"/>
          <w:b/>
          <w:bCs/>
          <w:szCs w:val="24"/>
        </w:rPr>
        <w:t>DNA:</w:t>
      </w:r>
      <w:r w:rsidRPr="00370A02">
        <w:rPr>
          <w:rFonts w:ascii="Times New Roman" w:eastAsia="Times New Roman" w:hAnsi="Times New Roman" w:cs="Times New Roman"/>
          <w:szCs w:val="24"/>
        </w:rPr>
        <w:t xml:space="preserve"> Deoxyribonucleic acid; the molecule that carries genetic information</w:t>
      </w:r>
    </w:p>
    <w:p w:rsidR="009D54ED" w:rsidRPr="00370A02" w:rsidRDefault="009D54ED" w:rsidP="009D54ED">
      <w:pPr>
        <w:numPr>
          <w:ilvl w:val="0"/>
          <w:numId w:val="3"/>
        </w:numPr>
        <w:spacing w:before="100" w:beforeAutospacing="1" w:after="100" w:afterAutospacing="1" w:line="240" w:lineRule="auto"/>
        <w:rPr>
          <w:rFonts w:ascii="Times New Roman" w:eastAsia="Times New Roman" w:hAnsi="Times New Roman" w:cs="Times New Roman"/>
          <w:szCs w:val="24"/>
        </w:rPr>
      </w:pPr>
      <w:r w:rsidRPr="00370A02">
        <w:rPr>
          <w:rFonts w:ascii="Times New Roman" w:eastAsia="Times New Roman" w:hAnsi="Times New Roman" w:cs="Times New Roman"/>
          <w:b/>
          <w:bCs/>
          <w:szCs w:val="24"/>
        </w:rPr>
        <w:t>Dominant:</w:t>
      </w:r>
      <w:r w:rsidRPr="00370A02">
        <w:rPr>
          <w:rFonts w:ascii="Times New Roman" w:eastAsia="Times New Roman" w:hAnsi="Times New Roman" w:cs="Times New Roman"/>
          <w:szCs w:val="24"/>
        </w:rPr>
        <w:t xml:space="preserve"> A phenotype or allele that completely masks the presence of the other, recessive allele in the heterozygote</w:t>
      </w:r>
    </w:p>
    <w:p w:rsidR="009D54ED" w:rsidRPr="00370A02" w:rsidRDefault="009D54ED" w:rsidP="009D54ED">
      <w:pPr>
        <w:numPr>
          <w:ilvl w:val="0"/>
          <w:numId w:val="3"/>
        </w:numPr>
        <w:spacing w:before="100" w:beforeAutospacing="1" w:after="100" w:afterAutospacing="1" w:line="240" w:lineRule="auto"/>
        <w:rPr>
          <w:rFonts w:ascii="Times New Roman" w:eastAsia="Times New Roman" w:hAnsi="Times New Roman" w:cs="Times New Roman"/>
          <w:szCs w:val="24"/>
        </w:rPr>
      </w:pPr>
      <w:r w:rsidRPr="00370A02">
        <w:rPr>
          <w:rFonts w:ascii="Times New Roman" w:eastAsia="Times New Roman" w:hAnsi="Times New Roman" w:cs="Times New Roman"/>
          <w:b/>
          <w:bCs/>
          <w:szCs w:val="24"/>
        </w:rPr>
        <w:t>Gene:</w:t>
      </w:r>
      <w:r w:rsidRPr="00370A02">
        <w:rPr>
          <w:rFonts w:ascii="Times New Roman" w:eastAsia="Times New Roman" w:hAnsi="Times New Roman" w:cs="Times New Roman"/>
          <w:szCs w:val="24"/>
        </w:rPr>
        <w:t xml:space="preserve"> The fundamental unit of heredity; a specific section of DNA within a chromosome</w:t>
      </w:r>
    </w:p>
    <w:p w:rsidR="009D54ED" w:rsidRPr="00370A02" w:rsidRDefault="009D54ED" w:rsidP="009D54ED">
      <w:pPr>
        <w:numPr>
          <w:ilvl w:val="0"/>
          <w:numId w:val="3"/>
        </w:numPr>
        <w:spacing w:before="100" w:beforeAutospacing="1" w:after="100" w:afterAutospacing="1" w:line="240" w:lineRule="auto"/>
        <w:rPr>
          <w:rFonts w:ascii="Times New Roman" w:eastAsia="Times New Roman" w:hAnsi="Times New Roman" w:cs="Times New Roman"/>
          <w:szCs w:val="24"/>
        </w:rPr>
      </w:pPr>
      <w:r w:rsidRPr="00370A02">
        <w:rPr>
          <w:rFonts w:ascii="Times New Roman" w:eastAsia="Times New Roman" w:hAnsi="Times New Roman" w:cs="Times New Roman"/>
          <w:b/>
          <w:bCs/>
          <w:szCs w:val="24"/>
        </w:rPr>
        <w:t>Genotype:</w:t>
      </w:r>
      <w:r w:rsidRPr="00370A02">
        <w:rPr>
          <w:rFonts w:ascii="Times New Roman" w:eastAsia="Times New Roman" w:hAnsi="Times New Roman" w:cs="Times New Roman"/>
          <w:szCs w:val="24"/>
        </w:rPr>
        <w:t xml:space="preserve"> The genetic makeup of an individual; the allele(s) possessed at a given locus</w:t>
      </w:r>
    </w:p>
    <w:p w:rsidR="009D54ED" w:rsidRPr="00370A02" w:rsidRDefault="009D54ED" w:rsidP="009D54ED">
      <w:pPr>
        <w:numPr>
          <w:ilvl w:val="0"/>
          <w:numId w:val="3"/>
        </w:numPr>
        <w:spacing w:before="100" w:beforeAutospacing="1" w:after="100" w:afterAutospacing="1" w:line="240" w:lineRule="auto"/>
        <w:rPr>
          <w:rFonts w:ascii="Times New Roman" w:eastAsia="Times New Roman" w:hAnsi="Times New Roman" w:cs="Times New Roman"/>
          <w:szCs w:val="24"/>
        </w:rPr>
      </w:pPr>
      <w:r w:rsidRPr="00370A02">
        <w:rPr>
          <w:rFonts w:ascii="Times New Roman" w:eastAsia="Times New Roman" w:hAnsi="Times New Roman" w:cs="Times New Roman"/>
          <w:b/>
          <w:bCs/>
          <w:szCs w:val="24"/>
        </w:rPr>
        <w:t>Heterozygote:</w:t>
      </w:r>
      <w:r w:rsidRPr="00370A02">
        <w:rPr>
          <w:rFonts w:ascii="Times New Roman" w:eastAsia="Times New Roman" w:hAnsi="Times New Roman" w:cs="Times New Roman"/>
          <w:szCs w:val="24"/>
        </w:rPr>
        <w:t xml:space="preserve"> An individual with two different alleles of a given gene or locus</w:t>
      </w:r>
    </w:p>
    <w:p w:rsidR="009D54ED" w:rsidRPr="00370A02" w:rsidRDefault="009D54ED" w:rsidP="009D54ED">
      <w:pPr>
        <w:numPr>
          <w:ilvl w:val="0"/>
          <w:numId w:val="3"/>
        </w:numPr>
        <w:spacing w:before="100" w:beforeAutospacing="1" w:after="100" w:afterAutospacing="1" w:line="240" w:lineRule="auto"/>
        <w:rPr>
          <w:rFonts w:ascii="Times New Roman" w:eastAsia="Times New Roman" w:hAnsi="Times New Roman" w:cs="Times New Roman"/>
          <w:szCs w:val="24"/>
        </w:rPr>
      </w:pPr>
      <w:r w:rsidRPr="00370A02">
        <w:rPr>
          <w:rFonts w:ascii="Times New Roman" w:eastAsia="Times New Roman" w:hAnsi="Times New Roman" w:cs="Times New Roman"/>
          <w:b/>
          <w:bCs/>
          <w:szCs w:val="24"/>
        </w:rPr>
        <w:t>Homozygote:</w:t>
      </w:r>
      <w:r w:rsidRPr="00370A02">
        <w:rPr>
          <w:rFonts w:ascii="Times New Roman" w:eastAsia="Times New Roman" w:hAnsi="Times New Roman" w:cs="Times New Roman"/>
          <w:szCs w:val="24"/>
        </w:rPr>
        <w:t xml:space="preserve"> An individual with two identical alleles of a given gene or locus</w:t>
      </w:r>
    </w:p>
    <w:p w:rsidR="009D54ED" w:rsidRPr="00370A02" w:rsidRDefault="009D54ED" w:rsidP="009D54ED">
      <w:pPr>
        <w:numPr>
          <w:ilvl w:val="0"/>
          <w:numId w:val="3"/>
        </w:numPr>
        <w:spacing w:before="100" w:beforeAutospacing="1" w:after="100" w:afterAutospacing="1" w:line="240" w:lineRule="auto"/>
        <w:rPr>
          <w:rFonts w:ascii="Times New Roman" w:eastAsia="Times New Roman" w:hAnsi="Times New Roman" w:cs="Times New Roman"/>
          <w:szCs w:val="24"/>
        </w:rPr>
      </w:pPr>
      <w:r w:rsidRPr="00370A02">
        <w:rPr>
          <w:rFonts w:ascii="Times New Roman" w:eastAsia="Times New Roman" w:hAnsi="Times New Roman" w:cs="Times New Roman"/>
          <w:b/>
          <w:bCs/>
          <w:szCs w:val="24"/>
        </w:rPr>
        <w:t>Locus:</w:t>
      </w:r>
      <w:r w:rsidRPr="00370A02">
        <w:rPr>
          <w:rFonts w:ascii="Times New Roman" w:eastAsia="Times New Roman" w:hAnsi="Times New Roman" w:cs="Times New Roman"/>
          <w:szCs w:val="24"/>
        </w:rPr>
        <w:t xml:space="preserve"> A specific location on a chromosome</w:t>
      </w:r>
    </w:p>
    <w:p w:rsidR="009D54ED" w:rsidRPr="00370A02" w:rsidRDefault="009D54ED" w:rsidP="009D54ED">
      <w:pPr>
        <w:numPr>
          <w:ilvl w:val="0"/>
          <w:numId w:val="3"/>
        </w:numPr>
        <w:spacing w:before="100" w:beforeAutospacing="1" w:after="100" w:afterAutospacing="1" w:line="240" w:lineRule="auto"/>
        <w:rPr>
          <w:rFonts w:ascii="Times New Roman" w:eastAsia="Times New Roman" w:hAnsi="Times New Roman" w:cs="Times New Roman"/>
          <w:szCs w:val="24"/>
        </w:rPr>
      </w:pPr>
      <w:r w:rsidRPr="00370A02">
        <w:rPr>
          <w:rFonts w:ascii="Times New Roman" w:eastAsia="Times New Roman" w:hAnsi="Times New Roman" w:cs="Times New Roman"/>
          <w:b/>
          <w:bCs/>
          <w:szCs w:val="24"/>
        </w:rPr>
        <w:t>Phenotype:</w:t>
      </w:r>
      <w:r w:rsidRPr="00370A02">
        <w:rPr>
          <w:rFonts w:ascii="Times New Roman" w:eastAsia="Times New Roman" w:hAnsi="Times New Roman" w:cs="Times New Roman"/>
          <w:szCs w:val="24"/>
        </w:rPr>
        <w:t xml:space="preserve"> The physical characteristics of an individual</w:t>
      </w:r>
    </w:p>
    <w:p w:rsidR="009D54ED" w:rsidRPr="00370A02" w:rsidRDefault="009D54ED" w:rsidP="009D54ED">
      <w:pPr>
        <w:numPr>
          <w:ilvl w:val="0"/>
          <w:numId w:val="3"/>
        </w:numPr>
        <w:spacing w:before="100" w:beforeAutospacing="1" w:after="100" w:afterAutospacing="1" w:line="240" w:lineRule="auto"/>
        <w:rPr>
          <w:rFonts w:ascii="Times New Roman" w:eastAsia="Times New Roman" w:hAnsi="Times New Roman" w:cs="Times New Roman"/>
          <w:szCs w:val="24"/>
        </w:rPr>
      </w:pPr>
      <w:r w:rsidRPr="00370A02">
        <w:rPr>
          <w:rFonts w:ascii="Times New Roman" w:eastAsia="Times New Roman" w:hAnsi="Times New Roman" w:cs="Times New Roman"/>
          <w:b/>
          <w:bCs/>
          <w:szCs w:val="24"/>
        </w:rPr>
        <w:t>Recessive:</w:t>
      </w:r>
      <w:r w:rsidRPr="00370A02">
        <w:rPr>
          <w:rFonts w:ascii="Times New Roman" w:eastAsia="Times New Roman" w:hAnsi="Times New Roman" w:cs="Times New Roman"/>
          <w:szCs w:val="24"/>
        </w:rPr>
        <w:t xml:space="preserve"> A phenotype or allele exhibited only when homozygous</w:t>
      </w:r>
    </w:p>
    <w:p w:rsidR="009D54ED" w:rsidRPr="00370A02" w:rsidRDefault="009D54ED" w:rsidP="009D54ED">
      <w:pPr>
        <w:spacing w:after="0" w:line="240" w:lineRule="auto"/>
        <w:rPr>
          <w:rFonts w:ascii="Times New Roman" w:eastAsia="Times New Roman" w:hAnsi="Times New Roman" w:cs="Times New Roman"/>
          <w:szCs w:val="24"/>
        </w:rPr>
      </w:pPr>
      <w:r>
        <w:rPr>
          <w:rFonts w:ascii="Times New Roman" w:eastAsia="Times New Roman" w:hAnsi="Times New Roman" w:cs="Times New Roman"/>
          <w:noProof/>
          <w:sz w:val="24"/>
          <w:szCs w:val="24"/>
        </w:rPr>
        <w:drawing>
          <wp:anchor distT="0" distB="0" distL="114300" distR="114300" simplePos="0" relativeHeight="251721728" behindDoc="1" locked="0" layoutInCell="1" allowOverlap="1">
            <wp:simplePos x="0" y="0"/>
            <wp:positionH relativeFrom="column">
              <wp:posOffset>3616325</wp:posOffset>
            </wp:positionH>
            <wp:positionV relativeFrom="paragraph">
              <wp:posOffset>42545</wp:posOffset>
            </wp:positionV>
            <wp:extent cx="3248025" cy="1141095"/>
            <wp:effectExtent l="0" t="0" r="9525" b="1905"/>
            <wp:wrapTight wrapText="bothSides">
              <wp:wrapPolygon edited="0">
                <wp:start x="0" y="0"/>
                <wp:lineTo x="0" y="21275"/>
                <wp:lineTo x="21537" y="21275"/>
                <wp:lineTo x="21537" y="0"/>
                <wp:lineTo x="0" y="0"/>
              </wp:wrapPolygon>
            </wp:wrapTight>
            <wp:docPr id="5129" name="Picture 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48025" cy="1141095"/>
                    </a:xfrm>
                    <a:prstGeom prst="rect">
                      <a:avLst/>
                    </a:prstGeom>
                    <a:noFill/>
                    <a:ln>
                      <a:noFill/>
                    </a:ln>
                  </pic:spPr>
                </pic:pic>
              </a:graphicData>
            </a:graphic>
          </wp:anchor>
        </w:drawing>
      </w:r>
      <w:r>
        <w:rPr>
          <w:rFonts w:ascii="Times New Roman" w:eastAsia="Times New Roman" w:hAnsi="Times New Roman" w:cs="Times New Roman"/>
          <w:szCs w:val="24"/>
        </w:rPr>
        <w:t xml:space="preserve">The Punnett Square is a tool used to predict the genotypes and phenotypes of offspring. Punnett Squares have the parent gametes on the outside, and the products of fertilization are shown on the inside. This square only shows one trait, so it is for a </w:t>
      </w:r>
      <w:r>
        <w:rPr>
          <w:rFonts w:ascii="Times New Roman" w:eastAsia="Times New Roman" w:hAnsi="Times New Roman" w:cs="Times New Roman"/>
          <w:b/>
          <w:szCs w:val="24"/>
        </w:rPr>
        <w:t>monohybrid</w:t>
      </w:r>
      <w:r>
        <w:rPr>
          <w:rFonts w:ascii="Times New Roman" w:eastAsia="Times New Roman" w:hAnsi="Times New Roman" w:cs="Times New Roman"/>
          <w:szCs w:val="24"/>
        </w:rPr>
        <w:t xml:space="preserve"> cross. These are probabilities, not guarantees.</w:t>
      </w:r>
    </w:p>
    <w:p w:rsidR="009D54ED" w:rsidRPr="00370A02" w:rsidRDefault="009D54ED" w:rsidP="009D54ED">
      <w:pPr>
        <w:spacing w:after="0" w:line="240" w:lineRule="auto"/>
        <w:rPr>
          <w:rFonts w:ascii="Times New Roman" w:eastAsia="Times New Roman" w:hAnsi="Times New Roman" w:cs="Times New Roman"/>
          <w:sz w:val="24"/>
          <w:szCs w:val="24"/>
        </w:rPr>
      </w:pPr>
    </w:p>
    <w:p w:rsidR="009D54ED" w:rsidRPr="00370A02" w:rsidRDefault="009D54ED" w:rsidP="009D54ED">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Uncover I</w:t>
      </w:r>
      <w:r w:rsidRPr="00370A02">
        <w:rPr>
          <w:rFonts w:ascii="Times New Roman" w:eastAsia="Times New Roman" w:hAnsi="Times New Roman" w:cs="Times New Roman"/>
          <w:b/>
          <w:bCs/>
          <w:sz w:val="36"/>
          <w:szCs w:val="36"/>
        </w:rPr>
        <w:t>nheritance Based on Genotype and Phenotype Ratios</w:t>
      </w:r>
    </w:p>
    <w:p w:rsidR="009D54ED" w:rsidRPr="00370A02" w:rsidRDefault="009D54ED" w:rsidP="009D54ED">
      <w:pPr>
        <w:spacing w:before="100" w:beforeAutospacing="1" w:after="100" w:afterAutospacing="1" w:line="240" w:lineRule="auto"/>
        <w:rPr>
          <w:rFonts w:ascii="Times New Roman" w:eastAsia="Times New Roman" w:hAnsi="Times New Roman" w:cs="Times New Roman"/>
          <w:sz w:val="24"/>
          <w:szCs w:val="24"/>
        </w:rPr>
      </w:pPr>
      <w:r w:rsidRPr="00370A02">
        <w:rPr>
          <w:rFonts w:ascii="Times New Roman" w:eastAsia="Times New Roman" w:hAnsi="Times New Roman" w:cs="Times New Roman"/>
          <w:sz w:val="24"/>
          <w:szCs w:val="24"/>
        </w:rPr>
        <w:t>When solving genetics problems, it pays to know what patterns to look for. The parent genotypes and offspring phenotypic ratios in this table can help you figure out what kind of inheritance is at work.</w:t>
      </w:r>
    </w:p>
    <w:tbl>
      <w:tblPr>
        <w:tblW w:w="0" w:type="auto"/>
        <w:tblCellSpacing w:w="15" w:type="dxa"/>
        <w:tblCellMar>
          <w:top w:w="15" w:type="dxa"/>
          <w:left w:w="15" w:type="dxa"/>
          <w:bottom w:w="15" w:type="dxa"/>
          <w:right w:w="15" w:type="dxa"/>
        </w:tblCellMar>
        <w:tblLook w:val="04A0"/>
      </w:tblPr>
      <w:tblGrid>
        <w:gridCol w:w="2115"/>
        <w:gridCol w:w="4140"/>
        <w:gridCol w:w="3780"/>
      </w:tblGrid>
      <w:tr w:rsidR="009D54ED" w:rsidRPr="00370A02">
        <w:trPr>
          <w:tblCellSpacing w:w="15" w:type="dxa"/>
        </w:trPr>
        <w:tc>
          <w:tcPr>
            <w:tcW w:w="2070" w:type="dxa"/>
            <w:vAlign w:val="center"/>
          </w:tcPr>
          <w:p w:rsidR="009D54ED" w:rsidRPr="00370A02" w:rsidRDefault="009D54ED" w:rsidP="000873AF">
            <w:pPr>
              <w:spacing w:after="0" w:line="240" w:lineRule="auto"/>
              <w:jc w:val="center"/>
              <w:rPr>
                <w:rFonts w:ascii="Times New Roman" w:eastAsia="Times New Roman" w:hAnsi="Times New Roman" w:cs="Times New Roman"/>
                <w:b/>
                <w:bCs/>
                <w:sz w:val="24"/>
                <w:szCs w:val="24"/>
              </w:rPr>
            </w:pPr>
            <w:r w:rsidRPr="00370A02">
              <w:rPr>
                <w:rFonts w:ascii="Times New Roman" w:eastAsia="Times New Roman" w:hAnsi="Times New Roman" w:cs="Times New Roman"/>
                <w:b/>
                <w:bCs/>
                <w:sz w:val="24"/>
                <w:szCs w:val="24"/>
              </w:rPr>
              <w:t>Parent Genotypes</w:t>
            </w:r>
          </w:p>
        </w:tc>
        <w:tc>
          <w:tcPr>
            <w:tcW w:w="4110" w:type="dxa"/>
            <w:vAlign w:val="center"/>
          </w:tcPr>
          <w:p w:rsidR="009D54ED" w:rsidRPr="00370A02" w:rsidRDefault="009D54ED" w:rsidP="000873AF">
            <w:pPr>
              <w:spacing w:after="0" w:line="240" w:lineRule="auto"/>
              <w:rPr>
                <w:rFonts w:ascii="Times New Roman" w:eastAsia="Times New Roman" w:hAnsi="Times New Roman" w:cs="Times New Roman"/>
                <w:b/>
                <w:bCs/>
                <w:sz w:val="24"/>
                <w:szCs w:val="24"/>
              </w:rPr>
            </w:pPr>
            <w:r w:rsidRPr="00370A02">
              <w:rPr>
                <w:rFonts w:ascii="Times New Roman" w:eastAsia="Times New Roman" w:hAnsi="Times New Roman" w:cs="Times New Roman"/>
                <w:b/>
                <w:bCs/>
                <w:sz w:val="24"/>
                <w:szCs w:val="24"/>
              </w:rPr>
              <w:t>Offspring Phenotypic Ratio</w:t>
            </w:r>
          </w:p>
        </w:tc>
        <w:tc>
          <w:tcPr>
            <w:tcW w:w="3735" w:type="dxa"/>
            <w:vAlign w:val="center"/>
          </w:tcPr>
          <w:p w:rsidR="009D54ED" w:rsidRPr="00370A02" w:rsidRDefault="009D54ED" w:rsidP="000873AF">
            <w:pPr>
              <w:spacing w:after="0" w:line="240" w:lineRule="auto"/>
              <w:rPr>
                <w:rFonts w:ascii="Times New Roman" w:eastAsia="Times New Roman" w:hAnsi="Times New Roman" w:cs="Times New Roman"/>
                <w:b/>
                <w:bCs/>
                <w:sz w:val="24"/>
                <w:szCs w:val="24"/>
              </w:rPr>
            </w:pPr>
            <w:r w:rsidRPr="00370A02">
              <w:rPr>
                <w:rFonts w:ascii="Times New Roman" w:eastAsia="Times New Roman" w:hAnsi="Times New Roman" w:cs="Times New Roman"/>
                <w:b/>
                <w:bCs/>
                <w:sz w:val="24"/>
                <w:szCs w:val="24"/>
              </w:rPr>
              <w:t>Type of Inheritance</w:t>
            </w:r>
          </w:p>
        </w:tc>
      </w:tr>
      <w:tr w:rsidR="009D54ED" w:rsidRPr="00370A02">
        <w:trPr>
          <w:tblCellSpacing w:w="15" w:type="dxa"/>
        </w:trPr>
        <w:tc>
          <w:tcPr>
            <w:tcW w:w="2070" w:type="dxa"/>
            <w:vAlign w:val="center"/>
          </w:tcPr>
          <w:p w:rsidR="009D54ED" w:rsidRPr="00370A02" w:rsidRDefault="009D54ED" w:rsidP="000873AF">
            <w:pPr>
              <w:spacing w:after="0" w:line="240" w:lineRule="auto"/>
              <w:rPr>
                <w:rFonts w:ascii="Times New Roman" w:eastAsia="Times New Roman" w:hAnsi="Times New Roman" w:cs="Times New Roman"/>
                <w:sz w:val="24"/>
                <w:szCs w:val="24"/>
              </w:rPr>
            </w:pPr>
            <w:r w:rsidRPr="00370A02">
              <w:rPr>
                <w:rFonts w:ascii="Times New Roman" w:eastAsia="Times New Roman" w:hAnsi="Times New Roman" w:cs="Times New Roman"/>
                <w:sz w:val="24"/>
                <w:szCs w:val="24"/>
              </w:rPr>
              <w:t>Aa x Aa</w:t>
            </w:r>
          </w:p>
        </w:tc>
        <w:tc>
          <w:tcPr>
            <w:tcW w:w="4110" w:type="dxa"/>
            <w:vAlign w:val="center"/>
          </w:tcPr>
          <w:p w:rsidR="009D54ED" w:rsidRPr="00370A02" w:rsidRDefault="009D54ED" w:rsidP="000873AF">
            <w:pPr>
              <w:spacing w:after="0" w:line="240" w:lineRule="auto"/>
              <w:rPr>
                <w:rFonts w:ascii="Times New Roman" w:eastAsia="Times New Roman" w:hAnsi="Times New Roman" w:cs="Times New Roman"/>
                <w:sz w:val="24"/>
                <w:szCs w:val="24"/>
              </w:rPr>
            </w:pPr>
            <w:r w:rsidRPr="00370A02">
              <w:rPr>
                <w:rFonts w:ascii="Times New Roman" w:eastAsia="Times New Roman" w:hAnsi="Times New Roman" w:cs="Times New Roman"/>
                <w:sz w:val="24"/>
                <w:szCs w:val="24"/>
              </w:rPr>
              <w:t>3 A_ : 1 aa</w:t>
            </w:r>
          </w:p>
        </w:tc>
        <w:tc>
          <w:tcPr>
            <w:tcW w:w="3735" w:type="dxa"/>
            <w:vAlign w:val="center"/>
          </w:tcPr>
          <w:p w:rsidR="009D54ED" w:rsidRPr="00370A02" w:rsidRDefault="009D54ED" w:rsidP="000873AF">
            <w:pPr>
              <w:spacing w:after="0" w:line="240" w:lineRule="auto"/>
              <w:rPr>
                <w:rFonts w:ascii="Times New Roman" w:eastAsia="Times New Roman" w:hAnsi="Times New Roman" w:cs="Times New Roman"/>
                <w:sz w:val="24"/>
                <w:szCs w:val="24"/>
              </w:rPr>
            </w:pPr>
            <w:r w:rsidRPr="00370A02">
              <w:rPr>
                <w:rFonts w:ascii="Times New Roman" w:eastAsia="Times New Roman" w:hAnsi="Times New Roman" w:cs="Times New Roman"/>
                <w:sz w:val="24"/>
                <w:szCs w:val="24"/>
              </w:rPr>
              <w:t>Simple dominance, monohybrid cross</w:t>
            </w:r>
          </w:p>
        </w:tc>
      </w:tr>
      <w:tr w:rsidR="009D54ED" w:rsidRPr="00370A02">
        <w:trPr>
          <w:tblCellSpacing w:w="15" w:type="dxa"/>
        </w:trPr>
        <w:tc>
          <w:tcPr>
            <w:tcW w:w="2070" w:type="dxa"/>
            <w:vAlign w:val="center"/>
          </w:tcPr>
          <w:p w:rsidR="009D54ED" w:rsidRPr="00370A02" w:rsidRDefault="009D54ED" w:rsidP="000873AF">
            <w:pPr>
              <w:spacing w:after="0" w:line="240" w:lineRule="auto"/>
              <w:rPr>
                <w:rFonts w:ascii="Times New Roman" w:eastAsia="Times New Roman" w:hAnsi="Times New Roman" w:cs="Times New Roman"/>
                <w:sz w:val="24"/>
                <w:szCs w:val="24"/>
              </w:rPr>
            </w:pPr>
            <w:r w:rsidRPr="00370A02">
              <w:rPr>
                <w:rFonts w:ascii="Times New Roman" w:eastAsia="Times New Roman" w:hAnsi="Times New Roman" w:cs="Times New Roman"/>
                <w:sz w:val="24"/>
                <w:szCs w:val="24"/>
              </w:rPr>
              <w:t>Aa x Aa</w:t>
            </w:r>
          </w:p>
        </w:tc>
        <w:tc>
          <w:tcPr>
            <w:tcW w:w="4110" w:type="dxa"/>
            <w:vAlign w:val="center"/>
          </w:tcPr>
          <w:p w:rsidR="009D54ED" w:rsidRPr="00370A02" w:rsidRDefault="009D54ED" w:rsidP="000873AF">
            <w:pPr>
              <w:spacing w:after="0" w:line="240" w:lineRule="auto"/>
              <w:rPr>
                <w:rFonts w:ascii="Times New Roman" w:eastAsia="Times New Roman" w:hAnsi="Times New Roman" w:cs="Times New Roman"/>
                <w:sz w:val="24"/>
                <w:szCs w:val="24"/>
              </w:rPr>
            </w:pPr>
            <w:r w:rsidRPr="00370A02">
              <w:rPr>
                <w:rFonts w:ascii="Times New Roman" w:eastAsia="Times New Roman" w:hAnsi="Times New Roman" w:cs="Times New Roman"/>
                <w:sz w:val="24"/>
                <w:szCs w:val="24"/>
              </w:rPr>
              <w:t>1 AA : 2 Aa : 1 aa</w:t>
            </w:r>
          </w:p>
        </w:tc>
        <w:tc>
          <w:tcPr>
            <w:tcW w:w="3735" w:type="dxa"/>
            <w:vAlign w:val="center"/>
          </w:tcPr>
          <w:p w:rsidR="009D54ED" w:rsidRPr="00370A02" w:rsidRDefault="009D54ED" w:rsidP="000873AF">
            <w:pPr>
              <w:spacing w:after="0" w:line="240" w:lineRule="auto"/>
              <w:rPr>
                <w:rFonts w:ascii="Times New Roman" w:eastAsia="Times New Roman" w:hAnsi="Times New Roman" w:cs="Times New Roman"/>
                <w:sz w:val="24"/>
                <w:szCs w:val="24"/>
              </w:rPr>
            </w:pPr>
            <w:r w:rsidRPr="00370A02">
              <w:rPr>
                <w:rFonts w:ascii="Times New Roman" w:eastAsia="Times New Roman" w:hAnsi="Times New Roman" w:cs="Times New Roman"/>
                <w:sz w:val="24"/>
                <w:szCs w:val="24"/>
              </w:rPr>
              <w:t>Incomplete dominance</w:t>
            </w:r>
          </w:p>
        </w:tc>
      </w:tr>
      <w:tr w:rsidR="009D54ED" w:rsidRPr="00370A02">
        <w:trPr>
          <w:tblCellSpacing w:w="15" w:type="dxa"/>
        </w:trPr>
        <w:tc>
          <w:tcPr>
            <w:tcW w:w="2070" w:type="dxa"/>
            <w:vAlign w:val="center"/>
          </w:tcPr>
          <w:p w:rsidR="009D54ED" w:rsidRPr="00370A02" w:rsidRDefault="009D54ED" w:rsidP="000873AF">
            <w:pPr>
              <w:spacing w:after="0" w:line="240" w:lineRule="auto"/>
              <w:rPr>
                <w:rFonts w:ascii="Times New Roman" w:eastAsia="Times New Roman" w:hAnsi="Times New Roman" w:cs="Times New Roman"/>
                <w:sz w:val="24"/>
                <w:szCs w:val="24"/>
              </w:rPr>
            </w:pPr>
            <w:r w:rsidRPr="00370A02">
              <w:rPr>
                <w:rFonts w:ascii="Times New Roman" w:eastAsia="Times New Roman" w:hAnsi="Times New Roman" w:cs="Times New Roman"/>
                <w:sz w:val="24"/>
                <w:szCs w:val="24"/>
              </w:rPr>
              <w:t>AaBb x AaBb</w:t>
            </w:r>
          </w:p>
        </w:tc>
        <w:tc>
          <w:tcPr>
            <w:tcW w:w="4110" w:type="dxa"/>
            <w:vAlign w:val="center"/>
          </w:tcPr>
          <w:p w:rsidR="009D54ED" w:rsidRPr="00370A02" w:rsidRDefault="009D54ED" w:rsidP="000873AF">
            <w:pPr>
              <w:spacing w:after="0" w:line="240" w:lineRule="auto"/>
              <w:rPr>
                <w:rFonts w:ascii="Times New Roman" w:eastAsia="Times New Roman" w:hAnsi="Times New Roman" w:cs="Times New Roman"/>
                <w:sz w:val="24"/>
                <w:szCs w:val="24"/>
              </w:rPr>
            </w:pPr>
            <w:r w:rsidRPr="00370A02">
              <w:rPr>
                <w:rFonts w:ascii="Times New Roman" w:eastAsia="Times New Roman" w:hAnsi="Times New Roman" w:cs="Times New Roman"/>
                <w:sz w:val="24"/>
                <w:szCs w:val="24"/>
              </w:rPr>
              <w:t>9 A_B_ : 3 A_bb : 3 aaB_ : 1 aabb</w:t>
            </w:r>
          </w:p>
        </w:tc>
        <w:tc>
          <w:tcPr>
            <w:tcW w:w="3735" w:type="dxa"/>
            <w:vAlign w:val="center"/>
          </w:tcPr>
          <w:p w:rsidR="009D54ED" w:rsidRPr="00370A02" w:rsidRDefault="009D54ED" w:rsidP="000873AF">
            <w:pPr>
              <w:spacing w:after="0" w:line="240" w:lineRule="auto"/>
              <w:rPr>
                <w:rFonts w:ascii="Times New Roman" w:eastAsia="Times New Roman" w:hAnsi="Times New Roman" w:cs="Times New Roman"/>
                <w:sz w:val="24"/>
                <w:szCs w:val="24"/>
              </w:rPr>
            </w:pPr>
            <w:r w:rsidRPr="00370A02">
              <w:rPr>
                <w:rFonts w:ascii="Times New Roman" w:eastAsia="Times New Roman" w:hAnsi="Times New Roman" w:cs="Times New Roman"/>
                <w:sz w:val="24"/>
                <w:szCs w:val="24"/>
              </w:rPr>
              <w:t>Dihybrid cross</w:t>
            </w:r>
          </w:p>
        </w:tc>
      </w:tr>
    </w:tbl>
    <w:p w:rsidR="009D54ED" w:rsidRDefault="009D54ED" w:rsidP="009D54ED">
      <w:pPr>
        <w:pStyle w:val="NoSpacing"/>
        <w:rPr>
          <w:rFonts w:ascii="Times New Roman" w:hAnsi="Times New Roman" w:cs="Times New Roman"/>
          <w:b/>
          <w:sz w:val="28"/>
        </w:rPr>
      </w:pPr>
    </w:p>
    <w:p w:rsidR="000873AF" w:rsidRDefault="000873AF" w:rsidP="009D54ED">
      <w:pPr>
        <w:pStyle w:val="NoSpacing"/>
        <w:rPr>
          <w:rFonts w:ascii="Times New Roman" w:hAnsi="Times New Roman" w:cs="Times New Roman"/>
          <w:b/>
          <w:sz w:val="28"/>
        </w:rPr>
      </w:pPr>
    </w:p>
    <w:p w:rsidR="009D54ED" w:rsidRPr="00452328" w:rsidRDefault="009D54ED" w:rsidP="009D54ED">
      <w:pPr>
        <w:pStyle w:val="NoSpacing"/>
        <w:rPr>
          <w:rFonts w:ascii="Times New Roman" w:hAnsi="Times New Roman" w:cs="Times New Roman"/>
          <w:b/>
          <w:sz w:val="28"/>
        </w:rPr>
      </w:pPr>
      <w:r w:rsidRPr="00452328">
        <w:rPr>
          <w:rFonts w:ascii="Times New Roman" w:hAnsi="Times New Roman" w:cs="Times New Roman"/>
          <w:b/>
          <w:sz w:val="28"/>
        </w:rPr>
        <w:t>Genetics: Understanding Chromosome Disorders</w:t>
      </w:r>
    </w:p>
    <w:p w:rsidR="009D54ED" w:rsidRPr="00452328" w:rsidRDefault="009D54ED" w:rsidP="009D54ED">
      <w:pPr>
        <w:pStyle w:val="NoSpacing"/>
        <w:rPr>
          <w:rFonts w:ascii="Times New Roman" w:hAnsi="Times New Roman" w:cs="Times New Roman"/>
        </w:rPr>
      </w:pPr>
    </w:p>
    <w:p w:rsidR="009D54ED" w:rsidRPr="00FB5EB4" w:rsidRDefault="009D54ED" w:rsidP="009D54ED">
      <w:pPr>
        <w:pStyle w:val="NoSpacing"/>
        <w:rPr>
          <w:rFonts w:ascii="Times New Roman" w:hAnsi="Times New Roman" w:cs="Times New Roman"/>
          <w:b/>
        </w:rPr>
      </w:pPr>
      <w:r>
        <w:rPr>
          <w:rFonts w:ascii="Times New Roman" w:hAnsi="Times New Roman" w:cs="Times New Roman"/>
          <w:b/>
        </w:rPr>
        <w:t>CHROMOSOMAL ABNORMALITIES</w:t>
      </w:r>
    </w:p>
    <w:p w:rsidR="009D54ED" w:rsidRDefault="009D54ED" w:rsidP="009D54ED">
      <w:pPr>
        <w:pStyle w:val="NoSpacing"/>
        <w:rPr>
          <w:rFonts w:ascii="Times New Roman" w:hAnsi="Times New Roman" w:cs="Times New Roman"/>
        </w:rPr>
      </w:pPr>
      <w:r w:rsidRPr="00452328">
        <w:rPr>
          <w:rFonts w:ascii="Times New Roman" w:hAnsi="Times New Roman" w:cs="Times New Roman"/>
        </w:rPr>
        <w:t xml:space="preserve">Chromosomal abnormalities, in the form of </w:t>
      </w:r>
      <w:r>
        <w:rPr>
          <w:rFonts w:ascii="Times New Roman" w:hAnsi="Times New Roman" w:cs="Times New Roman"/>
        </w:rPr>
        <w:t>nondisjunction</w:t>
      </w:r>
      <w:r w:rsidRPr="00452328">
        <w:rPr>
          <w:rFonts w:ascii="Times New Roman" w:hAnsi="Times New Roman" w:cs="Times New Roman"/>
        </w:rPr>
        <w:t xml:space="preserve">, are very common among humans. </w:t>
      </w:r>
      <w:r>
        <w:rPr>
          <w:rFonts w:ascii="Times New Roman" w:hAnsi="Times New Roman" w:cs="Times New Roman"/>
        </w:rPr>
        <w:t>I</w:t>
      </w:r>
      <w:r w:rsidRPr="00452328">
        <w:rPr>
          <w:rFonts w:ascii="Times New Roman" w:hAnsi="Times New Roman" w:cs="Times New Roman"/>
        </w:rPr>
        <w:t>t's estimated that up to half of all miscarriages are due to some form of chromosome disorder. Sex chromosome disorders are the most commonly observed type of aneuploidy in humans, because X-chromosome inactivation allows individuals with more than two X chromosomes to compensate for the extra "doses" and survive the condition.</w:t>
      </w:r>
    </w:p>
    <w:p w:rsidR="009D54ED" w:rsidRDefault="009D54ED" w:rsidP="009D54ED">
      <w:pPr>
        <w:pStyle w:val="NoSpacing"/>
        <w:rPr>
          <w:rFonts w:ascii="Times New Roman" w:hAnsi="Times New Roman" w:cs="Times New Roman"/>
        </w:rPr>
      </w:pPr>
    </w:p>
    <w:p w:rsidR="009D54ED" w:rsidRDefault="009D54ED" w:rsidP="009D54ED">
      <w:pPr>
        <w:pStyle w:val="NoSpacing"/>
        <w:rPr>
          <w:rFonts w:ascii="Times New Roman" w:hAnsi="Times New Roman" w:cs="Times New Roman"/>
        </w:rPr>
      </w:pPr>
      <w:r w:rsidRPr="00FB5EB4">
        <w:rPr>
          <w:rFonts w:ascii="Times New Roman" w:hAnsi="Times New Roman" w:cs="Times New Roman"/>
          <w:b/>
        </w:rPr>
        <w:t>Nondisjunction</w:t>
      </w:r>
      <w:r>
        <w:rPr>
          <w:rFonts w:ascii="Times New Roman" w:hAnsi="Times New Roman" w:cs="Times New Roman"/>
        </w:rPr>
        <w:t xml:space="preserve"> occurs when chromosomes fail to separate evenly during either Meiosis I or Meiosis II. This results in the incorrect number of chromosomes being passed down to the offspring.</w:t>
      </w:r>
    </w:p>
    <w:p w:rsidR="009D54ED" w:rsidRPr="00452328" w:rsidRDefault="009D54ED" w:rsidP="009D54ED">
      <w:pPr>
        <w:pStyle w:val="NoSpacing"/>
        <w:jc w:val="center"/>
        <w:rPr>
          <w:rFonts w:ascii="Times New Roman" w:hAnsi="Times New Roman" w:cs="Times New Roman"/>
        </w:rPr>
      </w:pPr>
      <w:r>
        <w:rPr>
          <w:noProof/>
        </w:rPr>
        <w:drawing>
          <wp:inline distT="0" distB="0" distL="0" distR="0">
            <wp:extent cx="2599899" cy="1248007"/>
            <wp:effectExtent l="0" t="0" r="0" b="9525"/>
            <wp:docPr id="5130" name="Picture 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601549" cy="1248799"/>
                    </a:xfrm>
                    <a:prstGeom prst="rect">
                      <a:avLst/>
                    </a:prstGeom>
                  </pic:spPr>
                </pic:pic>
              </a:graphicData>
            </a:graphic>
          </wp:inline>
        </w:drawing>
      </w:r>
    </w:p>
    <w:p w:rsidR="009D54ED" w:rsidRPr="00452328" w:rsidRDefault="009D54ED" w:rsidP="009D54ED">
      <w:pPr>
        <w:pStyle w:val="NoSpacing"/>
        <w:rPr>
          <w:rFonts w:ascii="Times New Roman" w:hAnsi="Times New Roman" w:cs="Times New Roman"/>
        </w:rPr>
      </w:pPr>
    </w:p>
    <w:p w:rsidR="009D54ED" w:rsidRPr="00452328" w:rsidRDefault="009D54ED" w:rsidP="009D54ED">
      <w:pPr>
        <w:pStyle w:val="NoSpacing"/>
        <w:rPr>
          <w:rFonts w:ascii="Times New Roman" w:hAnsi="Times New Roman" w:cs="Times New Roman"/>
        </w:rPr>
      </w:pPr>
      <w:r>
        <w:rPr>
          <w:rFonts w:ascii="Times New Roman" w:hAnsi="Times New Roman" w:cs="Times New Roman"/>
        </w:rPr>
        <w:t>Three</w:t>
      </w:r>
      <w:r w:rsidRPr="00452328">
        <w:rPr>
          <w:rFonts w:ascii="Times New Roman" w:hAnsi="Times New Roman" w:cs="Times New Roman"/>
        </w:rPr>
        <w:t xml:space="preserve"> common categories of </w:t>
      </w:r>
      <w:r>
        <w:rPr>
          <w:rFonts w:ascii="Times New Roman" w:hAnsi="Times New Roman" w:cs="Times New Roman"/>
        </w:rPr>
        <w:t>nondisjunction results crop up in humans:</w:t>
      </w:r>
    </w:p>
    <w:p w:rsidR="009D54ED" w:rsidRPr="00452328" w:rsidRDefault="009D54ED" w:rsidP="009D54ED">
      <w:pPr>
        <w:pStyle w:val="NoSpacing"/>
        <w:numPr>
          <w:ilvl w:val="0"/>
          <w:numId w:val="4"/>
        </w:numPr>
        <w:rPr>
          <w:rFonts w:ascii="Times New Roman" w:hAnsi="Times New Roman" w:cs="Times New Roman"/>
        </w:rPr>
      </w:pPr>
      <w:r w:rsidRPr="00452328">
        <w:rPr>
          <w:rFonts w:ascii="Times New Roman" w:hAnsi="Times New Roman" w:cs="Times New Roman"/>
          <w:u w:val="single"/>
        </w:rPr>
        <w:t>Monosomy</w:t>
      </w:r>
      <w:r w:rsidRPr="00452328">
        <w:rPr>
          <w:rFonts w:ascii="Times New Roman" w:hAnsi="Times New Roman" w:cs="Times New Roman"/>
        </w:rPr>
        <w:t>: Occurs when one chromosome lacks its homolog.</w:t>
      </w:r>
      <w:r>
        <w:rPr>
          <w:rFonts w:ascii="Times New Roman" w:hAnsi="Times New Roman" w:cs="Times New Roman"/>
        </w:rPr>
        <w:t xml:space="preserve"> (EX Turner’s syndrome [45 X]</w:t>
      </w:r>
    </w:p>
    <w:p w:rsidR="009D54ED" w:rsidRPr="00452328" w:rsidRDefault="009D54ED" w:rsidP="009D54ED">
      <w:pPr>
        <w:pStyle w:val="NoSpacing"/>
        <w:numPr>
          <w:ilvl w:val="0"/>
          <w:numId w:val="4"/>
        </w:numPr>
        <w:rPr>
          <w:rFonts w:ascii="Times New Roman" w:hAnsi="Times New Roman" w:cs="Times New Roman"/>
        </w:rPr>
      </w:pPr>
      <w:r w:rsidRPr="00452328">
        <w:rPr>
          <w:rFonts w:ascii="Times New Roman" w:hAnsi="Times New Roman" w:cs="Times New Roman"/>
          <w:u w:val="single"/>
        </w:rPr>
        <w:t>Trisomy</w:t>
      </w:r>
      <w:r w:rsidRPr="00452328">
        <w:rPr>
          <w:rFonts w:ascii="Times New Roman" w:hAnsi="Times New Roman" w:cs="Times New Roman"/>
        </w:rPr>
        <w:t>: Occurs when one extra copy of a chromosome is present.</w:t>
      </w:r>
      <w:r>
        <w:rPr>
          <w:rFonts w:ascii="Times New Roman" w:hAnsi="Times New Roman" w:cs="Times New Roman"/>
        </w:rPr>
        <w:t xml:space="preserve"> (EX: Trisomy 21—Down’s syndrome…3 copies of the 21</w:t>
      </w:r>
      <w:r w:rsidRPr="00452328">
        <w:rPr>
          <w:rFonts w:ascii="Times New Roman" w:hAnsi="Times New Roman" w:cs="Times New Roman"/>
          <w:vertAlign w:val="superscript"/>
        </w:rPr>
        <w:t>st</w:t>
      </w:r>
      <w:r>
        <w:rPr>
          <w:rFonts w:ascii="Times New Roman" w:hAnsi="Times New Roman" w:cs="Times New Roman"/>
        </w:rPr>
        <w:t xml:space="preserve"> chromosome)(EX: Kleinfelters…3 copies of sex chromosomes [47 XXY]</w:t>
      </w:r>
    </w:p>
    <w:p w:rsidR="009D54ED" w:rsidRPr="00452328" w:rsidRDefault="009D54ED" w:rsidP="009D54ED">
      <w:pPr>
        <w:pStyle w:val="NoSpacing"/>
        <w:numPr>
          <w:ilvl w:val="0"/>
          <w:numId w:val="4"/>
        </w:numPr>
        <w:rPr>
          <w:rFonts w:ascii="Times New Roman" w:hAnsi="Times New Roman" w:cs="Times New Roman"/>
        </w:rPr>
      </w:pPr>
      <w:r w:rsidRPr="00452328">
        <w:rPr>
          <w:rFonts w:ascii="Times New Roman" w:hAnsi="Times New Roman" w:cs="Times New Roman"/>
          <w:u w:val="single"/>
        </w:rPr>
        <w:t>Polyploid</w:t>
      </w:r>
      <w:r>
        <w:rPr>
          <w:rFonts w:ascii="Times New Roman" w:hAnsi="Times New Roman" w:cs="Times New Roman"/>
        </w:rPr>
        <w:t>: Occurs when an entire extra set of chromosomes is present. This is fatal in animals, but fine for plants (EX: Strawberries are Octoploid..they have 8 sets instead of 2)</w:t>
      </w:r>
    </w:p>
    <w:p w:rsidR="009D54ED" w:rsidRPr="00452328" w:rsidRDefault="009D54ED" w:rsidP="009D54ED">
      <w:pPr>
        <w:pStyle w:val="NoSpacing"/>
        <w:rPr>
          <w:rFonts w:ascii="Times New Roman" w:hAnsi="Times New Roman" w:cs="Times New Roman"/>
        </w:rPr>
      </w:pPr>
    </w:p>
    <w:p w:rsidR="009D54ED" w:rsidRDefault="009D54ED" w:rsidP="009D54ED">
      <w:pPr>
        <w:pStyle w:val="NoSpacing"/>
        <w:rPr>
          <w:rFonts w:ascii="Times New Roman" w:hAnsi="Times New Roman" w:cs="Times New Roman"/>
        </w:rPr>
      </w:pPr>
      <w:r w:rsidRPr="00452328">
        <w:rPr>
          <w:rFonts w:ascii="Times New Roman" w:hAnsi="Times New Roman" w:cs="Times New Roman"/>
        </w:rPr>
        <w:t>Most chromosome conditions are referred to by category of aneuploidy followed by the number of the affected chromosome. For example, trisomy 13 means that three copies of chromosome 13 are present.</w:t>
      </w:r>
    </w:p>
    <w:p w:rsidR="009D54ED" w:rsidRDefault="009D54ED" w:rsidP="009D54ED">
      <w:pPr>
        <w:pStyle w:val="NoSpacing"/>
        <w:rPr>
          <w:rFonts w:ascii="Times New Roman" w:hAnsi="Times New Roman" w:cs="Times New Roman"/>
        </w:rPr>
      </w:pPr>
    </w:p>
    <w:p w:rsidR="009D54ED" w:rsidRDefault="009D54ED" w:rsidP="009D54ED">
      <w:pPr>
        <w:pStyle w:val="NoSpacing"/>
        <w:rPr>
          <w:rFonts w:ascii="Times New Roman" w:hAnsi="Times New Roman" w:cs="Times New Roman"/>
          <w:b/>
        </w:rPr>
      </w:pPr>
      <w:r>
        <w:rPr>
          <w:rFonts w:ascii="Times New Roman" w:hAnsi="Times New Roman" w:cs="Times New Roman"/>
          <w:b/>
        </w:rPr>
        <w:t>POINT ABNORMALITIES</w:t>
      </w:r>
    </w:p>
    <w:p w:rsidR="009D54ED" w:rsidRDefault="009D54ED" w:rsidP="009D54ED">
      <w:pPr>
        <w:pStyle w:val="NoSpacing"/>
        <w:rPr>
          <w:rFonts w:ascii="Times New Roman" w:hAnsi="Times New Roman" w:cs="Times New Roman"/>
        </w:rPr>
      </w:pPr>
      <w:r>
        <w:rPr>
          <w:rFonts w:ascii="Times New Roman" w:hAnsi="Times New Roman" w:cs="Times New Roman"/>
        </w:rPr>
        <w:t xml:space="preserve">Sometimes mutations occur on a much smaller scale that cause genetic disorders. Below is a list of genetic diseases. </w:t>
      </w:r>
      <w:r>
        <w:rPr>
          <w:rFonts w:ascii="Times New Roman" w:hAnsi="Times New Roman" w:cs="Times New Roman"/>
          <w:b/>
        </w:rPr>
        <w:t>Autosomal</w:t>
      </w:r>
      <w:r>
        <w:rPr>
          <w:rFonts w:ascii="Times New Roman" w:hAnsi="Times New Roman" w:cs="Times New Roman"/>
        </w:rPr>
        <w:t xml:space="preserve"> diseases are not linked to a gender, they are on chromosomes 1-22. </w:t>
      </w:r>
      <w:r>
        <w:rPr>
          <w:rFonts w:ascii="Times New Roman" w:hAnsi="Times New Roman" w:cs="Times New Roman"/>
          <w:b/>
        </w:rPr>
        <w:t>Sex-linked</w:t>
      </w:r>
      <w:r>
        <w:rPr>
          <w:rFonts w:ascii="Times New Roman" w:hAnsi="Times New Roman" w:cs="Times New Roman"/>
        </w:rPr>
        <w:t xml:space="preserve"> traits are found on the X chromosome and tend to be present more in males (who only have one X, so they cannot mask a negative recessive trait with a  second X)</w:t>
      </w:r>
    </w:p>
    <w:tbl>
      <w:tblPr>
        <w:tblStyle w:val="TableGrid"/>
        <w:tblW w:w="0" w:type="auto"/>
        <w:tblLook w:val="04A0"/>
      </w:tblPr>
      <w:tblGrid>
        <w:gridCol w:w="3672"/>
        <w:gridCol w:w="3672"/>
        <w:gridCol w:w="3672"/>
      </w:tblGrid>
      <w:tr w:rsidR="009D54ED" w:rsidRPr="004A5654">
        <w:tc>
          <w:tcPr>
            <w:tcW w:w="3672" w:type="dxa"/>
          </w:tcPr>
          <w:p w:rsidR="009D54ED" w:rsidRPr="004A5654" w:rsidRDefault="009D54ED" w:rsidP="000873AF">
            <w:pPr>
              <w:pStyle w:val="NoSpacing"/>
              <w:rPr>
                <w:rFonts w:ascii="Times New Roman" w:hAnsi="Times New Roman" w:cs="Times New Roman"/>
                <w:sz w:val="20"/>
              </w:rPr>
            </w:pPr>
            <w:r w:rsidRPr="004A5654">
              <w:rPr>
                <w:rFonts w:ascii="Times New Roman" w:hAnsi="Times New Roman" w:cs="Times New Roman"/>
                <w:sz w:val="20"/>
              </w:rPr>
              <w:t>Disease</w:t>
            </w:r>
          </w:p>
        </w:tc>
        <w:tc>
          <w:tcPr>
            <w:tcW w:w="3672" w:type="dxa"/>
          </w:tcPr>
          <w:p w:rsidR="009D54ED" w:rsidRPr="004A5654" w:rsidRDefault="009D54ED" w:rsidP="000873AF">
            <w:pPr>
              <w:pStyle w:val="NoSpacing"/>
              <w:rPr>
                <w:rFonts w:ascii="Times New Roman" w:hAnsi="Times New Roman" w:cs="Times New Roman"/>
                <w:sz w:val="20"/>
              </w:rPr>
            </w:pPr>
            <w:r w:rsidRPr="004A5654">
              <w:rPr>
                <w:rFonts w:ascii="Times New Roman" w:hAnsi="Times New Roman" w:cs="Times New Roman"/>
                <w:sz w:val="20"/>
              </w:rPr>
              <w:t>Type</w:t>
            </w:r>
          </w:p>
        </w:tc>
        <w:tc>
          <w:tcPr>
            <w:tcW w:w="3672" w:type="dxa"/>
          </w:tcPr>
          <w:p w:rsidR="009D54ED" w:rsidRPr="004A5654" w:rsidRDefault="009D54ED" w:rsidP="000873AF">
            <w:pPr>
              <w:pStyle w:val="NoSpacing"/>
              <w:rPr>
                <w:rFonts w:ascii="Times New Roman" w:hAnsi="Times New Roman" w:cs="Times New Roman"/>
                <w:sz w:val="20"/>
              </w:rPr>
            </w:pPr>
            <w:r w:rsidRPr="004A5654">
              <w:rPr>
                <w:rFonts w:ascii="Times New Roman" w:hAnsi="Times New Roman" w:cs="Times New Roman"/>
                <w:sz w:val="20"/>
              </w:rPr>
              <w:t>Effects</w:t>
            </w:r>
          </w:p>
        </w:tc>
      </w:tr>
      <w:tr w:rsidR="009D54ED" w:rsidRPr="004A5654">
        <w:tc>
          <w:tcPr>
            <w:tcW w:w="3672" w:type="dxa"/>
          </w:tcPr>
          <w:p w:rsidR="009D54ED" w:rsidRPr="004A5654" w:rsidRDefault="009D54ED" w:rsidP="000873AF">
            <w:pPr>
              <w:pStyle w:val="NoSpacing"/>
              <w:rPr>
                <w:rFonts w:ascii="Times New Roman" w:hAnsi="Times New Roman" w:cs="Times New Roman"/>
                <w:sz w:val="20"/>
              </w:rPr>
            </w:pPr>
            <w:r w:rsidRPr="004A5654">
              <w:rPr>
                <w:rFonts w:ascii="Times New Roman" w:hAnsi="Times New Roman" w:cs="Times New Roman"/>
                <w:sz w:val="20"/>
              </w:rPr>
              <w:t>Sickle-cell anemia</w:t>
            </w:r>
          </w:p>
        </w:tc>
        <w:tc>
          <w:tcPr>
            <w:tcW w:w="3672" w:type="dxa"/>
          </w:tcPr>
          <w:p w:rsidR="009D54ED" w:rsidRPr="004A5654" w:rsidRDefault="009D54ED" w:rsidP="000873AF">
            <w:pPr>
              <w:pStyle w:val="NoSpacing"/>
              <w:rPr>
                <w:rFonts w:ascii="Times New Roman" w:hAnsi="Times New Roman" w:cs="Times New Roman"/>
                <w:sz w:val="20"/>
              </w:rPr>
            </w:pPr>
            <w:r w:rsidRPr="004A5654">
              <w:rPr>
                <w:rFonts w:ascii="Times New Roman" w:hAnsi="Times New Roman" w:cs="Times New Roman"/>
                <w:sz w:val="20"/>
              </w:rPr>
              <w:t>Autosomal recessive</w:t>
            </w:r>
          </w:p>
        </w:tc>
        <w:tc>
          <w:tcPr>
            <w:tcW w:w="3672" w:type="dxa"/>
          </w:tcPr>
          <w:p w:rsidR="009D54ED" w:rsidRPr="004A5654" w:rsidRDefault="009D54ED" w:rsidP="000873AF">
            <w:pPr>
              <w:pStyle w:val="NoSpacing"/>
              <w:rPr>
                <w:rFonts w:ascii="Times New Roman" w:hAnsi="Times New Roman" w:cs="Times New Roman"/>
                <w:sz w:val="20"/>
                <w:vertAlign w:val="subscript"/>
              </w:rPr>
            </w:pPr>
            <w:r w:rsidRPr="004A5654">
              <w:rPr>
                <w:rFonts w:ascii="Times New Roman" w:hAnsi="Times New Roman" w:cs="Times New Roman"/>
                <w:sz w:val="20"/>
              </w:rPr>
              <w:t>Changes shape of RBS; not as good at picking up O</w:t>
            </w:r>
            <w:r w:rsidRPr="004A5654">
              <w:rPr>
                <w:rFonts w:ascii="Times New Roman" w:hAnsi="Times New Roman" w:cs="Times New Roman"/>
                <w:sz w:val="20"/>
                <w:vertAlign w:val="subscript"/>
              </w:rPr>
              <w:t>2</w:t>
            </w:r>
          </w:p>
        </w:tc>
      </w:tr>
      <w:tr w:rsidR="009D54ED" w:rsidRPr="004A5654">
        <w:tc>
          <w:tcPr>
            <w:tcW w:w="3672" w:type="dxa"/>
          </w:tcPr>
          <w:p w:rsidR="009D54ED" w:rsidRPr="004A5654" w:rsidRDefault="009D54ED" w:rsidP="000873AF">
            <w:pPr>
              <w:pStyle w:val="NoSpacing"/>
              <w:rPr>
                <w:rFonts w:ascii="Times New Roman" w:hAnsi="Times New Roman" w:cs="Times New Roman"/>
                <w:sz w:val="20"/>
              </w:rPr>
            </w:pPr>
            <w:r w:rsidRPr="004A5654">
              <w:rPr>
                <w:rFonts w:ascii="Times New Roman" w:hAnsi="Times New Roman" w:cs="Times New Roman"/>
                <w:sz w:val="20"/>
              </w:rPr>
              <w:t>Color-blindness</w:t>
            </w:r>
          </w:p>
        </w:tc>
        <w:tc>
          <w:tcPr>
            <w:tcW w:w="3672" w:type="dxa"/>
          </w:tcPr>
          <w:p w:rsidR="009D54ED" w:rsidRPr="004A5654" w:rsidRDefault="009D54ED" w:rsidP="000873AF">
            <w:pPr>
              <w:pStyle w:val="NoSpacing"/>
              <w:rPr>
                <w:rFonts w:ascii="Times New Roman" w:hAnsi="Times New Roman" w:cs="Times New Roman"/>
                <w:sz w:val="20"/>
              </w:rPr>
            </w:pPr>
            <w:r w:rsidRPr="004A5654">
              <w:rPr>
                <w:rFonts w:ascii="Times New Roman" w:hAnsi="Times New Roman" w:cs="Times New Roman"/>
                <w:sz w:val="20"/>
              </w:rPr>
              <w:t>Sex-linked</w:t>
            </w:r>
          </w:p>
        </w:tc>
        <w:tc>
          <w:tcPr>
            <w:tcW w:w="3672" w:type="dxa"/>
          </w:tcPr>
          <w:p w:rsidR="009D54ED" w:rsidRPr="004A5654" w:rsidRDefault="009D54ED" w:rsidP="000873AF">
            <w:pPr>
              <w:pStyle w:val="NoSpacing"/>
              <w:rPr>
                <w:rFonts w:ascii="Times New Roman" w:hAnsi="Times New Roman" w:cs="Times New Roman"/>
                <w:sz w:val="20"/>
              </w:rPr>
            </w:pPr>
            <w:r w:rsidRPr="004A5654">
              <w:rPr>
                <w:rFonts w:ascii="Times New Roman" w:hAnsi="Times New Roman" w:cs="Times New Roman"/>
                <w:sz w:val="20"/>
              </w:rPr>
              <w:t>Difficulty discerning certain shades of color</w:t>
            </w:r>
          </w:p>
        </w:tc>
      </w:tr>
      <w:tr w:rsidR="009D54ED" w:rsidRPr="004A5654">
        <w:tc>
          <w:tcPr>
            <w:tcW w:w="3672" w:type="dxa"/>
          </w:tcPr>
          <w:p w:rsidR="009D54ED" w:rsidRPr="004A5654" w:rsidRDefault="009D54ED" w:rsidP="000873AF">
            <w:pPr>
              <w:pStyle w:val="NoSpacing"/>
              <w:rPr>
                <w:rFonts w:ascii="Times New Roman" w:hAnsi="Times New Roman" w:cs="Times New Roman"/>
                <w:sz w:val="20"/>
              </w:rPr>
            </w:pPr>
            <w:r w:rsidRPr="004A5654">
              <w:rPr>
                <w:rFonts w:ascii="Times New Roman" w:hAnsi="Times New Roman" w:cs="Times New Roman"/>
                <w:sz w:val="20"/>
              </w:rPr>
              <w:t>Huntingdon’s disease</w:t>
            </w:r>
          </w:p>
        </w:tc>
        <w:tc>
          <w:tcPr>
            <w:tcW w:w="3672" w:type="dxa"/>
          </w:tcPr>
          <w:p w:rsidR="009D54ED" w:rsidRPr="004A5654" w:rsidRDefault="009D54ED" w:rsidP="000873AF">
            <w:pPr>
              <w:pStyle w:val="NoSpacing"/>
              <w:rPr>
                <w:rFonts w:ascii="Times New Roman" w:hAnsi="Times New Roman" w:cs="Times New Roman"/>
                <w:sz w:val="20"/>
              </w:rPr>
            </w:pPr>
            <w:r w:rsidRPr="004A5654">
              <w:rPr>
                <w:rFonts w:ascii="Times New Roman" w:hAnsi="Times New Roman" w:cs="Times New Roman"/>
                <w:sz w:val="20"/>
              </w:rPr>
              <w:t>Autosomal dominant</w:t>
            </w:r>
          </w:p>
        </w:tc>
        <w:tc>
          <w:tcPr>
            <w:tcW w:w="3672" w:type="dxa"/>
          </w:tcPr>
          <w:p w:rsidR="009D54ED" w:rsidRPr="004A5654" w:rsidRDefault="009D54ED" w:rsidP="000873AF">
            <w:pPr>
              <w:pStyle w:val="NoSpacing"/>
              <w:rPr>
                <w:rFonts w:ascii="Times New Roman" w:hAnsi="Times New Roman" w:cs="Times New Roman"/>
                <w:sz w:val="20"/>
              </w:rPr>
            </w:pPr>
            <w:r w:rsidRPr="004A5654">
              <w:rPr>
                <w:rFonts w:ascii="Times New Roman" w:hAnsi="Times New Roman" w:cs="Times New Roman"/>
                <w:sz w:val="20"/>
              </w:rPr>
              <w:t>Degrades nerve cells, leads to muscle and cognitive problems</w:t>
            </w:r>
          </w:p>
        </w:tc>
      </w:tr>
    </w:tbl>
    <w:p w:rsidR="009D54ED" w:rsidRDefault="009D54ED" w:rsidP="009D54ED">
      <w:pPr>
        <w:pStyle w:val="NoSpacing"/>
        <w:rPr>
          <w:rFonts w:ascii="Times New Roman" w:hAnsi="Times New Roman" w:cs="Times New Roman"/>
          <w:b/>
        </w:rPr>
      </w:pPr>
      <w:r w:rsidRPr="004A5654">
        <w:rPr>
          <w:rFonts w:ascii="Times New Roman" w:hAnsi="Times New Roman" w:cs="Times New Roman"/>
          <w:b/>
        </w:rPr>
        <w:t>DETECTING ABNORMALITIES</w:t>
      </w:r>
    </w:p>
    <w:p w:rsidR="009D54ED" w:rsidRDefault="009D54ED" w:rsidP="009D54ED">
      <w:pPr>
        <w:pStyle w:val="NoSpacing"/>
        <w:rPr>
          <w:rFonts w:ascii="Times New Roman" w:hAnsi="Times New Roman" w:cs="Times New Roman"/>
        </w:rPr>
      </w:pPr>
      <w:r>
        <w:rPr>
          <w:rFonts w:ascii="Times New Roman" w:hAnsi="Times New Roman" w:cs="Times New Roman"/>
        </w:rPr>
        <w:t xml:space="preserve">The use of </w:t>
      </w:r>
      <w:r>
        <w:rPr>
          <w:rFonts w:ascii="Times New Roman" w:hAnsi="Times New Roman" w:cs="Times New Roman"/>
          <w:b/>
        </w:rPr>
        <w:t>pedigrees</w:t>
      </w:r>
      <w:r>
        <w:rPr>
          <w:rFonts w:ascii="Times New Roman" w:hAnsi="Times New Roman" w:cs="Times New Roman"/>
        </w:rPr>
        <w:t xml:space="preserve"> (left) and </w:t>
      </w:r>
      <w:r>
        <w:rPr>
          <w:rFonts w:ascii="Times New Roman" w:hAnsi="Times New Roman" w:cs="Times New Roman"/>
          <w:b/>
        </w:rPr>
        <w:t>karyotypes</w:t>
      </w:r>
      <w:r>
        <w:rPr>
          <w:rFonts w:ascii="Times New Roman" w:hAnsi="Times New Roman" w:cs="Times New Roman"/>
        </w:rPr>
        <w:t xml:space="preserve"> (right) can be helpful in determining how a genetic disease is being passed down or if a person has a genetic disease.</w:t>
      </w:r>
    </w:p>
    <w:p w:rsidR="009D54ED" w:rsidRPr="004A5654" w:rsidRDefault="009D54ED" w:rsidP="009D54ED">
      <w:pPr>
        <w:pStyle w:val="NoSpacing"/>
        <w:rPr>
          <w:rFonts w:ascii="Times New Roman" w:hAnsi="Times New Roman" w:cs="Times New Roman"/>
        </w:rPr>
      </w:pPr>
      <w:r>
        <w:rPr>
          <w:noProof/>
        </w:rPr>
        <w:drawing>
          <wp:inline distT="0" distB="0" distL="0" distR="0">
            <wp:extent cx="3295650" cy="1390650"/>
            <wp:effectExtent l="0" t="0" r="0" b="0"/>
            <wp:docPr id="5131" name="Picture 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295650" cy="1390650"/>
                    </a:xfrm>
                    <a:prstGeom prst="rect">
                      <a:avLst/>
                    </a:prstGeom>
                  </pic:spPr>
                </pic:pic>
              </a:graphicData>
            </a:graphic>
          </wp:inline>
        </w:drawing>
      </w:r>
      <w:r>
        <w:rPr>
          <w:rFonts w:ascii="Times New Roman" w:hAnsi="Times New Roman" w:cs="Times New Roman"/>
        </w:rPr>
        <w:tab/>
      </w:r>
      <w:r>
        <w:rPr>
          <w:rFonts w:ascii="Times New Roman" w:hAnsi="Times New Roman" w:cs="Times New Roman"/>
        </w:rPr>
        <w:tab/>
      </w:r>
      <w:r>
        <w:rPr>
          <w:noProof/>
        </w:rPr>
        <w:drawing>
          <wp:inline distT="0" distB="0" distL="0" distR="0">
            <wp:extent cx="1897039" cy="1897039"/>
            <wp:effectExtent l="0" t="0" r="8255" b="8255"/>
            <wp:docPr id="5132" name="Picture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895261" cy="1895261"/>
                    </a:xfrm>
                    <a:prstGeom prst="rect">
                      <a:avLst/>
                    </a:prstGeom>
                  </pic:spPr>
                </pic:pic>
              </a:graphicData>
            </a:graphic>
          </wp:inline>
        </w:drawing>
      </w:r>
    </w:p>
    <w:p w:rsidR="000873AF" w:rsidRDefault="000873AF" w:rsidP="009D54ED">
      <w:pPr>
        <w:pStyle w:val="NoSpacing"/>
        <w:rPr>
          <w:rFonts w:ascii="Times New Roman" w:hAnsi="Times New Roman" w:cs="Times New Roman"/>
          <w:b/>
          <w:sz w:val="36"/>
        </w:rPr>
      </w:pPr>
    </w:p>
    <w:p w:rsidR="000873AF" w:rsidRDefault="000873AF" w:rsidP="009D54ED">
      <w:pPr>
        <w:pStyle w:val="NoSpacing"/>
        <w:rPr>
          <w:rFonts w:ascii="Times New Roman" w:hAnsi="Times New Roman" w:cs="Times New Roman"/>
          <w:b/>
          <w:sz w:val="36"/>
        </w:rPr>
      </w:pPr>
    </w:p>
    <w:p w:rsidR="009D54ED" w:rsidRDefault="009D54ED" w:rsidP="009D54ED">
      <w:pPr>
        <w:pStyle w:val="NoSpacing"/>
        <w:rPr>
          <w:rFonts w:ascii="Times New Roman" w:hAnsi="Times New Roman" w:cs="Times New Roman"/>
          <w:b/>
          <w:sz w:val="36"/>
        </w:rPr>
      </w:pPr>
      <w:r>
        <w:rPr>
          <w:rFonts w:ascii="Times New Roman" w:hAnsi="Times New Roman" w:cs="Times New Roman"/>
          <w:b/>
          <w:sz w:val="36"/>
        </w:rPr>
        <w:t>Topic 8: Evolution</w:t>
      </w:r>
    </w:p>
    <w:p w:rsidR="009D54ED" w:rsidRDefault="009D54ED" w:rsidP="009D54ED">
      <w:pPr>
        <w:pStyle w:val="NoSpacing"/>
        <w:rPr>
          <w:rFonts w:ascii="Times New Roman" w:hAnsi="Times New Roman" w:cs="Times New Roman"/>
          <w:b/>
          <w:sz w:val="28"/>
        </w:rPr>
      </w:pPr>
      <w:r>
        <w:rPr>
          <w:rFonts w:ascii="Times New Roman" w:hAnsi="Times New Roman" w:cs="Times New Roman"/>
          <w:b/>
          <w:sz w:val="28"/>
        </w:rPr>
        <w:t>Mechanism for Evolution</w:t>
      </w:r>
    </w:p>
    <w:p w:rsidR="009D54ED" w:rsidRPr="00665A09" w:rsidRDefault="009D54ED" w:rsidP="009D54ED">
      <w:pPr>
        <w:pStyle w:val="NoSpacing"/>
        <w:rPr>
          <w:rFonts w:ascii="Times New Roman" w:hAnsi="Times New Roman" w:cs="Times New Roman"/>
          <w:b/>
          <w:sz w:val="28"/>
        </w:rPr>
      </w:pPr>
      <w:r w:rsidRPr="00665A09">
        <w:rPr>
          <w:rFonts w:ascii="Times New Roman" w:hAnsi="Times New Roman" w:cs="Times New Roman"/>
        </w:rPr>
        <w:t>Charles Darwin concluded that biological evolution occurs as a result of natural selection, which is the theory that in any given generation, some individuals are more likely to survive and reproduce than others. In order for natural selection to occur in a population, several conditions must be met:</w:t>
      </w:r>
    </w:p>
    <w:p w:rsidR="009D54ED" w:rsidRPr="00F77288" w:rsidRDefault="009D54ED" w:rsidP="009D54ED">
      <w:pPr>
        <w:pStyle w:val="NoSpacing"/>
        <w:numPr>
          <w:ilvl w:val="0"/>
          <w:numId w:val="2"/>
        </w:numPr>
        <w:rPr>
          <w:rFonts w:ascii="Times New Roman" w:hAnsi="Times New Roman" w:cs="Times New Roman"/>
        </w:rPr>
      </w:pPr>
      <w:r w:rsidRPr="00F77288">
        <w:rPr>
          <w:rFonts w:ascii="Times New Roman" w:hAnsi="Times New Roman" w:cs="Times New Roman"/>
          <w:b/>
          <w:bCs/>
        </w:rPr>
        <w:t>Individuals in the population must produce more offspring than can survive.</w:t>
      </w:r>
      <w:r w:rsidRPr="00F77288">
        <w:rPr>
          <w:rFonts w:ascii="Times New Roman" w:hAnsi="Times New Roman" w:cs="Times New Roman"/>
        </w:rPr>
        <w:t xml:space="preserve"> Human beings are somewhat unique among living things in that we can make conscious choices about how many offspring we have. Most other organisms, however, produce as many offspring as they can.</w:t>
      </w:r>
    </w:p>
    <w:p w:rsidR="009D54ED" w:rsidRPr="00F77288" w:rsidRDefault="009D54ED" w:rsidP="009D54ED">
      <w:pPr>
        <w:pStyle w:val="NoSpacing"/>
        <w:numPr>
          <w:ilvl w:val="0"/>
          <w:numId w:val="2"/>
        </w:numPr>
        <w:rPr>
          <w:rFonts w:ascii="Times New Roman" w:hAnsi="Times New Roman" w:cs="Times New Roman"/>
        </w:rPr>
      </w:pPr>
      <w:r w:rsidRPr="00F77288">
        <w:rPr>
          <w:rFonts w:ascii="Times New Roman" w:hAnsi="Times New Roman" w:cs="Times New Roman"/>
          <w:b/>
          <w:bCs/>
        </w:rPr>
        <w:t>Those individuals must have different characteristics.</w:t>
      </w:r>
      <w:r w:rsidRPr="00F77288">
        <w:rPr>
          <w:rFonts w:ascii="Times New Roman" w:hAnsi="Times New Roman" w:cs="Times New Roman"/>
        </w:rPr>
        <w:t xml:space="preserve"> During Darwin’s time, no one knew where these differences came from. Now scientists know that differences in organisms arise due to mutations in </w:t>
      </w:r>
      <w:hyperlink r:id="rId43" w:anchor="glossary-DNA" w:history="1">
        <w:r w:rsidRPr="00F77288">
          <w:rPr>
            <w:rStyle w:val="Hyperlink"/>
            <w:rFonts w:ascii="Times New Roman" w:hAnsi="Times New Roman" w:cs="Times New Roman"/>
          </w:rPr>
          <w:t>DNA</w:t>
        </w:r>
      </w:hyperlink>
      <w:r w:rsidRPr="00F77288">
        <w:rPr>
          <w:rFonts w:ascii="Times New Roman" w:hAnsi="Times New Roman" w:cs="Times New Roman"/>
        </w:rPr>
        <w:t xml:space="preserve"> combined with the mixing of genetic information during sexual reproduction.</w:t>
      </w:r>
    </w:p>
    <w:p w:rsidR="009D54ED" w:rsidRPr="00F77288" w:rsidRDefault="009D54ED" w:rsidP="009D54ED">
      <w:pPr>
        <w:pStyle w:val="NoSpacing"/>
        <w:numPr>
          <w:ilvl w:val="0"/>
          <w:numId w:val="2"/>
        </w:numPr>
        <w:rPr>
          <w:rFonts w:ascii="Times New Roman" w:hAnsi="Times New Roman" w:cs="Times New Roman"/>
        </w:rPr>
      </w:pPr>
      <w:r w:rsidRPr="00F77288">
        <w:rPr>
          <w:rFonts w:ascii="Times New Roman" w:hAnsi="Times New Roman" w:cs="Times New Roman"/>
          <w:b/>
          <w:bCs/>
        </w:rPr>
        <w:t xml:space="preserve">Offspring must inherit some characteristics from their parents. </w:t>
      </w:r>
      <w:r w:rsidRPr="00F77288">
        <w:rPr>
          <w:rFonts w:ascii="Times New Roman" w:hAnsi="Times New Roman" w:cs="Times New Roman"/>
        </w:rPr>
        <w:t>During Darwin’s time, the laws of inheritance were just beginning to be figured out, so Darwin didn’t know exactly how parents passed on their traits. Modern scientists know that traits are inherited when parents pass genes on to their offspring.</w:t>
      </w:r>
    </w:p>
    <w:p w:rsidR="009D54ED" w:rsidRPr="00F77288" w:rsidRDefault="009D54ED" w:rsidP="009D54ED">
      <w:pPr>
        <w:pStyle w:val="NoSpacing"/>
        <w:numPr>
          <w:ilvl w:val="0"/>
          <w:numId w:val="2"/>
        </w:numPr>
        <w:rPr>
          <w:rFonts w:ascii="Times New Roman" w:hAnsi="Times New Roman" w:cs="Times New Roman"/>
        </w:rPr>
      </w:pPr>
      <w:r w:rsidRPr="00F77288">
        <w:rPr>
          <w:rFonts w:ascii="Times New Roman" w:hAnsi="Times New Roman" w:cs="Times New Roman"/>
          <w:b/>
          <w:bCs/>
        </w:rPr>
        <w:t>Organisms with the best-suited characteristics for their environment are more likely to survive and reproduce.</w:t>
      </w:r>
      <w:r w:rsidRPr="00F77288">
        <w:rPr>
          <w:rFonts w:ascii="Times New Roman" w:hAnsi="Times New Roman" w:cs="Times New Roman"/>
        </w:rPr>
        <w:t xml:space="preserve"> This is the heart of natural selection. If there’s competition for survival and not all the organisms are the same, then the ones with the advantageous traits are more likely to survive. If these traits can be inherited, then the next generation will show more of these advantageous traits.</w:t>
      </w:r>
    </w:p>
    <w:p w:rsidR="009D54ED" w:rsidRPr="00665A09" w:rsidRDefault="009D54ED" w:rsidP="009D54ED">
      <w:pPr>
        <w:pStyle w:val="first-para"/>
        <w:jc w:val="center"/>
        <w:rPr>
          <w:sz w:val="22"/>
        </w:rPr>
      </w:pPr>
      <w:r>
        <w:rPr>
          <w:noProof/>
        </w:rPr>
        <w:drawing>
          <wp:inline distT="0" distB="0" distL="0" distR="0">
            <wp:extent cx="3957851" cy="2968388"/>
            <wp:effectExtent l="0" t="0" r="5080" b="3810"/>
            <wp:docPr id="5133" name="Picture 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46">
                              <a14:imgEffect>
                                <a14:sharpenSoften amount="50000"/>
                              </a14:imgEffect>
                              <a14:imgEffect>
                                <a14:brightnessContrast bright="40000"/>
                              </a14:imgEffect>
                            </a14:imgLayer>
                          </a14:imgProps>
                        </a:ext>
                      </a:extLst>
                    </a:blip>
                    <a:stretch>
                      <a:fillRect/>
                    </a:stretch>
                  </pic:blipFill>
                  <pic:spPr>
                    <a:xfrm>
                      <a:off x="0" y="0"/>
                      <a:ext cx="3959366" cy="2969524"/>
                    </a:xfrm>
                    <a:prstGeom prst="rect">
                      <a:avLst/>
                    </a:prstGeom>
                  </pic:spPr>
                </pic:pic>
              </a:graphicData>
            </a:graphic>
          </wp:inline>
        </w:drawing>
      </w:r>
    </w:p>
    <w:p w:rsidR="009D54ED" w:rsidRDefault="009D54ED" w:rsidP="009D54ED">
      <w:pPr>
        <w:pStyle w:val="NormalWeb"/>
        <w:rPr>
          <w:sz w:val="22"/>
        </w:rPr>
      </w:pPr>
      <w:r w:rsidRPr="00665A09">
        <w:rPr>
          <w:sz w:val="22"/>
        </w:rPr>
        <w:t>If these four conditions are met, then the new generation of individuals will be different from the original generation in the frequency and distribution of traits, which is pretty much the definition of biological evolution.</w:t>
      </w:r>
    </w:p>
    <w:p w:rsidR="009D54ED" w:rsidRDefault="009D54ED" w:rsidP="009D54ED">
      <w:pPr>
        <w:pStyle w:val="NoSpacing"/>
        <w:rPr>
          <w:rFonts w:ascii="Times New Roman" w:hAnsi="Times New Roman" w:cs="Times New Roman"/>
        </w:rPr>
      </w:pPr>
      <w:r w:rsidRPr="001C5FFD">
        <w:rPr>
          <w:rFonts w:ascii="Times New Roman" w:hAnsi="Times New Roman" w:cs="Times New Roman"/>
        </w:rPr>
        <w:t>In addition</w:t>
      </w:r>
      <w:r>
        <w:rPr>
          <w:rFonts w:ascii="Times New Roman" w:hAnsi="Times New Roman" w:cs="Times New Roman"/>
        </w:rPr>
        <w:t xml:space="preserve">, two other factors affect the genetic variability of a species </w:t>
      </w:r>
    </w:p>
    <w:p w:rsidR="009D54ED" w:rsidRDefault="009D54ED" w:rsidP="009D54ED">
      <w:pPr>
        <w:pStyle w:val="NoSpacing"/>
        <w:numPr>
          <w:ilvl w:val="0"/>
          <w:numId w:val="1"/>
        </w:numPr>
        <w:rPr>
          <w:rFonts w:ascii="Times New Roman" w:hAnsi="Times New Roman" w:cs="Times New Roman"/>
        </w:rPr>
      </w:pPr>
      <w:r w:rsidRPr="001C5FFD">
        <w:rPr>
          <w:rFonts w:ascii="Times New Roman" w:hAnsi="Times New Roman" w:cs="Times New Roman"/>
          <w:b/>
        </w:rPr>
        <w:t>Genetic drift</w:t>
      </w:r>
      <w:r>
        <w:rPr>
          <w:rFonts w:ascii="Times New Roman" w:hAnsi="Times New Roman" w:cs="Times New Roman"/>
        </w:rPr>
        <w:t>: Either through a bottleneck (population crashes and greatly reduces number and diversity of population) or the founder effect (small group leaves to start anew…reduces number and diversity of population); the “new” population does not have the same frequencies or amounts of traits that were previously in the larger population</w:t>
      </w:r>
    </w:p>
    <w:p w:rsidR="009D54ED" w:rsidRPr="001C5FFD" w:rsidRDefault="009D54ED" w:rsidP="009D54ED">
      <w:pPr>
        <w:pStyle w:val="NoSpacing"/>
        <w:numPr>
          <w:ilvl w:val="0"/>
          <w:numId w:val="1"/>
        </w:numPr>
        <w:rPr>
          <w:rFonts w:ascii="Times New Roman" w:hAnsi="Times New Roman" w:cs="Times New Roman"/>
        </w:rPr>
      </w:pPr>
      <w:r w:rsidRPr="001C5FFD">
        <w:rPr>
          <w:rFonts w:ascii="Times New Roman" w:hAnsi="Times New Roman" w:cs="Times New Roman"/>
          <w:b/>
        </w:rPr>
        <w:t>Gene flow</w:t>
      </w:r>
      <w:r>
        <w:rPr>
          <w:rFonts w:ascii="Times New Roman" w:hAnsi="Times New Roman" w:cs="Times New Roman"/>
        </w:rPr>
        <w:t>: organisms of the same species are able to move back and forth between areas to increase the variation of the population through sexual reproduction.</w:t>
      </w:r>
    </w:p>
    <w:p w:rsidR="009D54ED" w:rsidRDefault="009D54ED" w:rsidP="009D54ED">
      <w:pPr>
        <w:pStyle w:val="NoSpacing"/>
        <w:rPr>
          <w:rFonts w:ascii="Times New Roman" w:hAnsi="Times New Roman" w:cs="Times New Roman"/>
          <w:b/>
          <w:sz w:val="36"/>
        </w:rPr>
      </w:pPr>
    </w:p>
    <w:p w:rsidR="009D54ED" w:rsidRDefault="009D54ED" w:rsidP="009D54ED">
      <w:pPr>
        <w:pStyle w:val="NoSpacing"/>
        <w:rPr>
          <w:rFonts w:ascii="Times New Roman" w:hAnsi="Times New Roman" w:cs="Times New Roman"/>
          <w:b/>
          <w:sz w:val="36"/>
        </w:rPr>
      </w:pPr>
    </w:p>
    <w:p w:rsidR="009D54ED" w:rsidRDefault="009D54ED" w:rsidP="009D54ED">
      <w:pPr>
        <w:pStyle w:val="NoSpacing"/>
        <w:rPr>
          <w:rFonts w:ascii="Times New Roman" w:hAnsi="Times New Roman" w:cs="Times New Roman"/>
          <w:b/>
          <w:sz w:val="36"/>
        </w:rPr>
      </w:pPr>
    </w:p>
    <w:p w:rsidR="009D54ED" w:rsidRDefault="009D54ED" w:rsidP="009D54ED">
      <w:pPr>
        <w:pStyle w:val="NoSpacing"/>
        <w:rPr>
          <w:rFonts w:ascii="Times New Roman" w:hAnsi="Times New Roman" w:cs="Times New Roman"/>
          <w:b/>
          <w:sz w:val="36"/>
        </w:rPr>
      </w:pPr>
      <w:r>
        <w:rPr>
          <w:rFonts w:ascii="Times New Roman" w:hAnsi="Times New Roman" w:cs="Times New Roman"/>
          <w:b/>
          <w:sz w:val="36"/>
        </w:rPr>
        <w:t>Evidence for Evolution</w:t>
      </w:r>
    </w:p>
    <w:p w:rsidR="009D54ED" w:rsidRDefault="009D54ED" w:rsidP="009D54ED">
      <w:pPr>
        <w:pStyle w:val="NoSpacing"/>
        <w:rPr>
          <w:rFonts w:ascii="Times New Roman" w:hAnsi="Times New Roman" w:cs="Times New Roman"/>
        </w:rPr>
      </w:pPr>
      <w:r>
        <w:rPr>
          <w:rFonts w:ascii="Times New Roman" w:hAnsi="Times New Roman" w:cs="Times New Roman"/>
        </w:rPr>
        <w:t xml:space="preserve">Previously, the main evidence for evolution was based on </w:t>
      </w:r>
      <w:r>
        <w:rPr>
          <w:rFonts w:ascii="Times New Roman" w:hAnsi="Times New Roman" w:cs="Times New Roman"/>
          <w:b/>
        </w:rPr>
        <w:t>anatomy</w:t>
      </w:r>
      <w:r>
        <w:rPr>
          <w:rFonts w:ascii="Times New Roman" w:hAnsi="Times New Roman" w:cs="Times New Roman"/>
        </w:rPr>
        <w:t xml:space="preserve"> (structures) or </w:t>
      </w:r>
      <w:r>
        <w:rPr>
          <w:rFonts w:ascii="Times New Roman" w:hAnsi="Times New Roman" w:cs="Times New Roman"/>
          <w:b/>
        </w:rPr>
        <w:t xml:space="preserve">physiology </w:t>
      </w:r>
      <w:r>
        <w:rPr>
          <w:rFonts w:ascii="Times New Roman" w:hAnsi="Times New Roman" w:cs="Times New Roman"/>
        </w:rPr>
        <w:t xml:space="preserve">(functions) of organisms. Currently, comparing </w:t>
      </w:r>
      <w:r w:rsidRPr="00F77288">
        <w:rPr>
          <w:rFonts w:ascii="Times New Roman" w:hAnsi="Times New Roman" w:cs="Times New Roman"/>
          <w:b/>
        </w:rPr>
        <w:t>biochemical evidence</w:t>
      </w:r>
      <w:r>
        <w:rPr>
          <w:rFonts w:ascii="Times New Roman" w:hAnsi="Times New Roman" w:cs="Times New Roman"/>
        </w:rPr>
        <w:t xml:space="preserve"> (DNA, RNA, or protein sequences) provides scientists with the most detailed information. In general, the more similarities two organisms share, the more recently they diverged from a common ancestor.</w:t>
      </w:r>
    </w:p>
    <w:p w:rsidR="009D54ED" w:rsidRDefault="0020230C" w:rsidP="009D54ED">
      <w:pPr>
        <w:pStyle w:val="NoSpacing"/>
        <w:keepNext/>
      </w:pPr>
      <w:r>
        <w:rPr>
          <w:noProof/>
        </w:rPr>
        <w:pict>
          <v:shape id="_x0000_s1036" type="#_x0000_t202" style="position:absolute;margin-left:256.3pt;margin-top:238.2pt;width:296.05pt;height:56.7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">
            <v:textbox style="mso-fit-shape-to-text:t">
              <w:txbxContent>
                <w:p w:rsidR="00575E2D" w:rsidRPr="00DA5643" w:rsidRDefault="00575E2D" w:rsidP="009D54ED">
                  <w:pPr>
                    <w:pStyle w:val="NoSpacing"/>
                    <w:rPr>
                      <w:sz w:val="20"/>
                    </w:rPr>
                  </w:pPr>
                  <w:r w:rsidRPr="00DA5643">
                    <w:rPr>
                      <w:b/>
                      <w:sz w:val="20"/>
                    </w:rPr>
                    <w:t>HOMOLOGOUS STRUCTURES</w:t>
                  </w:r>
                  <w:r w:rsidRPr="00DA5643">
                    <w:rPr>
                      <w:sz w:val="20"/>
                    </w:rPr>
                    <w:t xml:space="preserve"> are structures that have the same shape/form, but are used differently. The bones in the center are from the common ancestor, but each species has evolved to use them differently</w:t>
                  </w:r>
                </w:p>
              </w:txbxContent>
            </v:textbox>
          </v:shape>
        </w:pict>
      </w:r>
      <w:r w:rsidR="009D54ED">
        <w:rPr>
          <w:noProof/>
        </w:rPr>
        <w:drawing>
          <wp:inline distT="0" distB="0" distL="0" distR="0">
            <wp:extent cx="2494602" cy="3020061"/>
            <wp:effectExtent l="0" t="0" r="1270" b="8890"/>
            <wp:docPr id="5134" name="Picture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494602" cy="3020061"/>
                    </a:xfrm>
                    <a:prstGeom prst="rect">
                      <a:avLst/>
                    </a:prstGeom>
                  </pic:spPr>
                </pic:pic>
              </a:graphicData>
            </a:graphic>
          </wp:inline>
        </w:drawing>
      </w:r>
      <w:r w:rsidR="009D54ED">
        <w:tab/>
      </w:r>
      <w:r w:rsidR="009D54ED">
        <w:rPr>
          <w:noProof/>
        </w:rPr>
        <w:drawing>
          <wp:inline distT="0" distB="0" distL="0" distR="0">
            <wp:extent cx="3815206" cy="2707866"/>
            <wp:effectExtent l="0" t="0" r="0" b="0"/>
            <wp:docPr id="5135" name="Picture 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815206" cy="2707866"/>
                    </a:xfrm>
                    <a:prstGeom prst="rect">
                      <a:avLst/>
                    </a:prstGeom>
                  </pic:spPr>
                </pic:pic>
              </a:graphicData>
            </a:graphic>
          </wp:inline>
        </w:drawing>
      </w:r>
    </w:p>
    <w:p w:rsidR="009D54ED" w:rsidRDefault="0020230C" w:rsidP="009D54ED">
      <w:pPr>
        <w:pStyle w:val="NoSpacing"/>
        <w:keepNext/>
      </w:pPr>
      <w:r>
        <w:rPr>
          <w:noProof/>
        </w:rPr>
        <w:pict>
          <v:shape id="_x0000_s1030" type="#_x0000_t202" style="position:absolute;margin-left:8.8pt;margin-top:.45pt;width:3in;height:56.75pt;z-index:2517166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">
            <v:textbox style="mso-fit-shape-to-text:t">
              <w:txbxContent>
                <w:p w:rsidR="00575E2D" w:rsidRPr="00DA5643" w:rsidRDefault="00575E2D" w:rsidP="009D54ED">
                  <w:pPr>
                    <w:pStyle w:val="NoSpacing"/>
                    <w:rPr>
                      <w:sz w:val="20"/>
                    </w:rPr>
                  </w:pPr>
                  <w:r w:rsidRPr="00DA5643">
                    <w:rPr>
                      <w:b/>
                      <w:sz w:val="20"/>
                    </w:rPr>
                    <w:t xml:space="preserve">EMBROLOGY </w:t>
                  </w:r>
                  <w:r w:rsidRPr="00DA5643">
                    <w:rPr>
                      <w:sz w:val="20"/>
                    </w:rPr>
                    <w:t>compares the embryos of different species. The similar development patterns of the species above indicates that they shared a common ancestor</w:t>
                  </w:r>
                </w:p>
              </w:txbxContent>
            </v:textbox>
          </v:shape>
        </w:pict>
      </w:r>
    </w:p>
    <w:p w:rsidR="009D54ED" w:rsidRDefault="009D54ED" w:rsidP="009D54ED">
      <w:pPr>
        <w:pStyle w:val="NoSpacing"/>
        <w:keepNext/>
      </w:pPr>
    </w:p>
    <w:p w:rsidR="009D54ED" w:rsidRDefault="009D54ED" w:rsidP="009D54ED">
      <w:pPr>
        <w:pStyle w:val="NoSpacing"/>
        <w:keepNext/>
      </w:pPr>
    </w:p>
    <w:p w:rsidR="009D54ED" w:rsidRDefault="009D54ED" w:rsidP="009D54ED">
      <w:pPr>
        <w:pStyle w:val="NoSpacing"/>
        <w:keepNext/>
      </w:pPr>
    </w:p>
    <w:p w:rsidR="009D54ED" w:rsidRDefault="009D54ED" w:rsidP="009D54ED">
      <w:pPr>
        <w:pStyle w:val="NoSpacing"/>
        <w:keepNext/>
      </w:pPr>
    </w:p>
    <w:p w:rsidR="009D54ED" w:rsidRDefault="0020230C" w:rsidP="009D54ED">
      <w:pPr>
        <w:pStyle w:val="NoSpacing"/>
        <w:keepNext/>
      </w:pPr>
      <w:r>
        <w:rPr>
          <w:noProof/>
        </w:rPr>
        <w:pict>
          <v:shape id="_x0000_s1031" type="#_x0000_t202" style="position:absolute;margin-left:287.95pt;margin-top:195.8pt;width:268.65pt;height:70.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">
            <v:textbox>
              <w:txbxContent>
                <w:p w:rsidR="00575E2D" w:rsidRPr="00DA5643" w:rsidRDefault="00575E2D" w:rsidP="009D54ED">
                  <w:pPr>
                    <w:pStyle w:val="NoSpacing"/>
                    <w:rPr>
                      <w:sz w:val="20"/>
                    </w:rPr>
                  </w:pPr>
                  <w:r w:rsidRPr="00DA5643">
                    <w:rPr>
                      <w:b/>
                      <w:sz w:val="20"/>
                    </w:rPr>
                    <w:t>BIOCHEMICAL EVIDENCE</w:t>
                  </w:r>
                  <w:r w:rsidRPr="00DA5643">
                    <w:rPr>
                      <w:sz w:val="20"/>
                    </w:rPr>
                    <w:t xml:space="preserve"> compares the differences in either DNA or proteins (in this case, proteins. The lamprey has the most differences from humans, which indicates we diverged from the lampreys (are less related) much longer ago than the macaques (more related)</w:t>
                  </w:r>
                </w:p>
              </w:txbxContent>
            </v:textbox>
          </v:shape>
        </w:pict>
      </w:r>
      <w:r w:rsidR="009D54ED">
        <w:rPr>
          <w:noProof/>
        </w:rPr>
        <w:drawing>
          <wp:inline distT="0" distB="0" distL="0" distR="0">
            <wp:extent cx="3400425" cy="2152650"/>
            <wp:effectExtent l="0" t="0" r="9525" b="0"/>
            <wp:docPr id="5136" name="Picture 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400425" cy="2152650"/>
                    </a:xfrm>
                    <a:prstGeom prst="rect">
                      <a:avLst/>
                    </a:prstGeom>
                  </pic:spPr>
                </pic:pic>
              </a:graphicData>
            </a:graphic>
          </wp:inline>
        </w:drawing>
      </w:r>
      <w:r>
        <w:rPr>
          <w:noProof/>
        </w:rPr>
        <w:pict>
          <v:shape id="_x0000_s1032" type="#_x0000_t202" style="position:absolute;margin-left:0;margin-top:191.5pt;width:259.5pt;height:56.7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">
            <v:textbox style="mso-fit-shape-to-text:t">
              <w:txbxContent>
                <w:p w:rsidR="00575E2D" w:rsidRPr="00DA5643" w:rsidRDefault="00575E2D" w:rsidP="009D54ED">
                  <w:pPr>
                    <w:pStyle w:val="NoSpacing"/>
                    <w:rPr>
                      <w:sz w:val="20"/>
                    </w:rPr>
                  </w:pPr>
                  <w:r w:rsidRPr="00DA5643">
                    <w:rPr>
                      <w:b/>
                      <w:sz w:val="20"/>
                    </w:rPr>
                    <w:t xml:space="preserve">FOSSIL EVIDENCE </w:t>
                  </w:r>
                  <w:r w:rsidRPr="00DA5643">
                    <w:rPr>
                      <w:sz w:val="20"/>
                    </w:rPr>
                    <w:t>links present day organisms to the common ancestors. Here we see the bones of modern horses (top) and how much it has changed from common ancestors (bottom)</w:t>
                  </w:r>
                </w:p>
              </w:txbxContent>
            </v:textbox>
          </v:shape>
        </w:pict>
      </w:r>
      <w:r w:rsidR="009D54ED">
        <w:rPr>
          <w:noProof/>
        </w:rPr>
        <w:drawing>
          <wp:inline distT="0" distB="0" distL="0" distR="0">
            <wp:extent cx="3239068" cy="2429301"/>
            <wp:effectExtent l="0" t="0" r="0" b="9525"/>
            <wp:docPr id="5137" name="Picture 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239068" cy="2429301"/>
                    </a:xfrm>
                    <a:prstGeom prst="rect">
                      <a:avLst/>
                    </a:prstGeom>
                  </pic:spPr>
                </pic:pic>
              </a:graphicData>
            </a:graphic>
          </wp:inline>
        </w:drawing>
      </w:r>
      <w:r w:rsidR="009D54ED">
        <w:br/>
      </w:r>
      <w:r w:rsidR="009D54ED">
        <w:br/>
      </w:r>
      <w:r w:rsidR="009D54ED">
        <w:br/>
      </w:r>
      <w:r w:rsidR="009D54ED">
        <w:br/>
      </w:r>
    </w:p>
    <w:p w:rsidR="009D54ED" w:rsidRDefault="009D54ED" w:rsidP="009D54ED">
      <w:pPr>
        <w:pStyle w:val="NoSpacing"/>
        <w:keepNext/>
      </w:pPr>
    </w:p>
    <w:p w:rsidR="009D54ED" w:rsidRDefault="009D54ED" w:rsidP="009D54ED">
      <w:pPr>
        <w:pStyle w:val="NoSpacing"/>
        <w:keepNext/>
      </w:pPr>
    </w:p>
    <w:p w:rsidR="009D54ED" w:rsidRPr="000874B6" w:rsidRDefault="009D54ED" w:rsidP="009D54ED">
      <w:pPr>
        <w:pStyle w:val="NoSpacing"/>
        <w:keepNext/>
        <w:rPr>
          <w:sz w:val="20"/>
          <w:szCs w:val="20"/>
        </w:rPr>
      </w:pPr>
      <w:r w:rsidRPr="000874B6">
        <w:rPr>
          <w:sz w:val="20"/>
          <w:szCs w:val="20"/>
        </w:rPr>
        <w:t xml:space="preserve">Not shown are </w:t>
      </w:r>
      <w:r w:rsidRPr="000874B6">
        <w:rPr>
          <w:b/>
          <w:sz w:val="20"/>
          <w:szCs w:val="20"/>
        </w:rPr>
        <w:t>vestigial structures</w:t>
      </w:r>
      <w:r w:rsidRPr="000874B6">
        <w:rPr>
          <w:sz w:val="20"/>
          <w:szCs w:val="20"/>
        </w:rPr>
        <w:t xml:space="preserve">, which are structures reduced in size that are no longer needed but were present in a common ancestor (think of the human tail bone or wisdom teeth. In addition, whales have tiny little hip bones but no legs, which suggests that that the ancestor of the whale walked on land and returned to the sea!). Also not shown are </w:t>
      </w:r>
      <w:r w:rsidRPr="000874B6">
        <w:rPr>
          <w:b/>
          <w:sz w:val="20"/>
          <w:szCs w:val="20"/>
        </w:rPr>
        <w:t>analogous structures</w:t>
      </w:r>
      <w:r w:rsidRPr="000874B6">
        <w:rPr>
          <w:sz w:val="20"/>
          <w:szCs w:val="20"/>
        </w:rPr>
        <w:t>, which are structures that look the same but are made out of different materials. This shows that species have changed to adapt to the environment in a similar manner.</w:t>
      </w:r>
    </w:p>
    <w:p w:rsidR="000873AF" w:rsidRDefault="000873AF" w:rsidP="009D54ED">
      <w:pPr>
        <w:pStyle w:val="NoSpacing"/>
        <w:rPr>
          <w:rFonts w:ascii="Times New Roman" w:hAnsi="Times New Roman" w:cs="Times New Roman"/>
          <w:b/>
          <w:sz w:val="36"/>
          <w:szCs w:val="36"/>
        </w:rPr>
      </w:pPr>
    </w:p>
    <w:p w:rsidR="000873AF" w:rsidRDefault="0020230C" w:rsidP="009D54ED">
      <w:pPr>
        <w:pStyle w:val="NoSpacing"/>
        <w:rPr>
          <w:rFonts w:ascii="Times New Roman" w:hAnsi="Times New Roman" w:cs="Times New Roman"/>
          <w:b/>
          <w:sz w:val="36"/>
          <w:szCs w:val="36"/>
        </w:rPr>
      </w:pPr>
      <w:r w:rsidRPr="0020230C">
        <w:rPr>
          <w:rFonts w:ascii="Times New Roman" w:hAnsi="Times New Roman" w:cs="Times New Roman"/>
          <w:b/>
          <w:noProof/>
          <w:sz w:val="2"/>
        </w:rPr>
        <w:pict>
          <v:shape id="_x0000_s1033" type="#_x0000_t202" style="position:absolute;margin-left:342pt;margin-top:18pt;width:3in;height:71.15pt;z-index:251710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" stroked="f">
            <v:textbox style="mso-fit-shape-to-text:t">
              <w:txbxContent>
                <w:p w:rsidR="00575E2D" w:rsidRPr="00D6672C" w:rsidRDefault="00575E2D" w:rsidP="009D54ED">
                  <w:pPr>
                    <w:pStyle w:val="NoSpacing"/>
                    <w:rPr>
                      <w:rFonts w:ascii="Times New Roman" w:hAnsi="Times New Roman" w:cs="Times New Roman"/>
                    </w:rPr>
                  </w:pPr>
                  <w:r>
                    <w:rPr>
                      <w:rFonts w:ascii="Times New Roman" w:hAnsi="Times New Roman" w:cs="Times New Roman"/>
                      <w:b/>
                    </w:rPr>
                    <w:t>Ecology</w:t>
                  </w:r>
                  <w:r>
                    <w:rPr>
                      <w:rFonts w:ascii="Times New Roman" w:hAnsi="Times New Roman" w:cs="Times New Roman"/>
                    </w:rPr>
                    <w:t xml:space="preserve"> is the study of how organisms interact with their environment. There are many different levels of ecology. The diagram to the left shows all of the different levels</w:t>
                  </w:r>
                </w:p>
              </w:txbxContent>
            </v:textbox>
          </v:shape>
        </w:pict>
      </w:r>
    </w:p>
    <w:p w:rsidR="009D54ED" w:rsidRPr="005F5A40" w:rsidRDefault="009D54ED" w:rsidP="009D54ED">
      <w:pPr>
        <w:pStyle w:val="NoSpacing"/>
        <w:rPr>
          <w:rFonts w:ascii="Times New Roman" w:hAnsi="Times New Roman" w:cs="Times New Roman"/>
          <w:b/>
          <w:sz w:val="36"/>
          <w:szCs w:val="36"/>
        </w:rPr>
      </w:pPr>
      <w:r w:rsidRPr="005F5A40">
        <w:rPr>
          <w:rFonts w:ascii="Times New Roman" w:hAnsi="Times New Roman" w:cs="Times New Roman"/>
          <w:b/>
          <w:sz w:val="36"/>
          <w:szCs w:val="36"/>
        </w:rPr>
        <w:t>Topic 9: Ecology</w:t>
      </w:r>
    </w:p>
    <w:p w:rsidR="009D54ED" w:rsidRPr="004C5418" w:rsidRDefault="0020230C" w:rsidP="009D54ED">
      <w:pPr>
        <w:pStyle w:val="NoSpacing"/>
        <w:rPr>
          <w:rFonts w:ascii="Times New Roman" w:hAnsi="Times New Roman" w:cs="Times New Roman"/>
          <w:b/>
          <w:sz w:val="2"/>
        </w:rPr>
      </w:pPr>
      <w:r>
        <w:rPr>
          <w:rFonts w:ascii="Times New Roman" w:hAnsi="Times New Roman" w:cs="Times New Roman"/>
          <w:b/>
          <w:noProof/>
          <w:sz w:val="2"/>
        </w:rPr>
        <w:pict>
          <v:shape id="_x0000_s1034" type="#_x0000_t202" style="position:absolute;margin-left:161.75pt;margin-top:124.35pt;width:387.9pt;height:96.4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" stroked="f">
            <v:textbox style="mso-fit-shape-to-text:t">
              <w:txbxContent>
                <w:p w:rsidR="00575E2D" w:rsidRPr="001C31C2" w:rsidRDefault="00575E2D" w:rsidP="009D54ED">
                  <w:pPr>
                    <w:pStyle w:val="NoSpacing"/>
                    <w:rPr>
                      <w:rFonts w:ascii="Times New Roman" w:hAnsi="Times New Roman" w:cs="Times New Roman"/>
                    </w:rPr>
                  </w:pPr>
                  <w:r w:rsidRPr="001C31C2">
                    <w:rPr>
                      <w:rFonts w:ascii="Times New Roman" w:hAnsi="Times New Roman" w:cs="Times New Roman"/>
                    </w:rPr>
                    <w:t>Ecosystems have both living components (</w:t>
                  </w:r>
                  <w:r w:rsidRPr="001C31C2">
                    <w:rPr>
                      <w:rFonts w:ascii="Times New Roman" w:hAnsi="Times New Roman" w:cs="Times New Roman"/>
                      <w:b/>
                    </w:rPr>
                    <w:t>biotic factors</w:t>
                  </w:r>
                  <w:r w:rsidRPr="001C31C2">
                    <w:rPr>
                      <w:rFonts w:ascii="Times New Roman" w:hAnsi="Times New Roman" w:cs="Times New Roman"/>
                    </w:rPr>
                    <w:t xml:space="preserve"> such as the trees, birds, and fish) and nonliving components (</w:t>
                  </w:r>
                  <w:r w:rsidRPr="001C31C2">
                    <w:rPr>
                      <w:rFonts w:ascii="Times New Roman" w:hAnsi="Times New Roman" w:cs="Times New Roman"/>
                      <w:b/>
                    </w:rPr>
                    <w:t>abiotic factors</w:t>
                  </w:r>
                  <w:r w:rsidRPr="001C31C2">
                    <w:rPr>
                      <w:rFonts w:ascii="Times New Roman" w:hAnsi="Times New Roman" w:cs="Times New Roman"/>
                    </w:rPr>
                    <w:t xml:space="preserve"> such as how much rain or sun an area gets). All ecosystems need energy, and the most basic form of energy comes from the sun. </w:t>
                  </w:r>
                  <w:r w:rsidRPr="001C31C2">
                    <w:rPr>
                      <w:rFonts w:ascii="Times New Roman" w:hAnsi="Times New Roman" w:cs="Times New Roman"/>
                      <w:b/>
                    </w:rPr>
                    <w:t>Producers</w:t>
                  </w:r>
                  <w:r w:rsidRPr="001C31C2">
                    <w:rPr>
                      <w:rFonts w:ascii="Times New Roman" w:hAnsi="Times New Roman" w:cs="Times New Roman"/>
                    </w:rPr>
                    <w:t xml:space="preserve"> (also known as </w:t>
                  </w:r>
                  <w:r w:rsidRPr="001C31C2">
                    <w:rPr>
                      <w:rFonts w:ascii="Times New Roman" w:hAnsi="Times New Roman" w:cs="Times New Roman"/>
                      <w:b/>
                    </w:rPr>
                    <w:t>autotrophs</w:t>
                  </w:r>
                  <w:r w:rsidRPr="001C31C2">
                    <w:rPr>
                      <w:rFonts w:ascii="Times New Roman" w:hAnsi="Times New Roman" w:cs="Times New Roman"/>
                    </w:rPr>
                    <w:t xml:space="preserve">) are able to make their own food. These are eaten by </w:t>
                  </w:r>
                  <w:r w:rsidRPr="001C31C2">
                    <w:rPr>
                      <w:rFonts w:ascii="Times New Roman" w:hAnsi="Times New Roman" w:cs="Times New Roman"/>
                      <w:b/>
                    </w:rPr>
                    <w:t>consumers</w:t>
                  </w:r>
                  <w:r w:rsidRPr="001C31C2">
                    <w:rPr>
                      <w:rFonts w:ascii="Times New Roman" w:hAnsi="Times New Roman" w:cs="Times New Roman"/>
                    </w:rPr>
                    <w:t xml:space="preserve"> (also known as </w:t>
                  </w:r>
                  <w:r w:rsidRPr="001C31C2">
                    <w:rPr>
                      <w:rFonts w:ascii="Times New Roman" w:hAnsi="Times New Roman" w:cs="Times New Roman"/>
                      <w:b/>
                    </w:rPr>
                    <w:t>heterotrophs</w:t>
                  </w:r>
                  <w:r w:rsidRPr="001C31C2">
                    <w:rPr>
                      <w:rFonts w:ascii="Times New Roman" w:hAnsi="Times New Roman" w:cs="Times New Roman"/>
                    </w:rPr>
                    <w:t xml:space="preserve">). We can track the flow of energy linearly using a </w:t>
                  </w:r>
                  <w:r w:rsidRPr="001C31C2">
                    <w:rPr>
                      <w:rFonts w:ascii="Times New Roman" w:hAnsi="Times New Roman" w:cs="Times New Roman"/>
                      <w:b/>
                    </w:rPr>
                    <w:t>food chain</w:t>
                  </w:r>
                  <w:r w:rsidRPr="001C31C2">
                    <w:rPr>
                      <w:rFonts w:ascii="Times New Roman" w:hAnsi="Times New Roman" w:cs="Times New Roman"/>
                    </w:rPr>
                    <w:t xml:space="preserve"> or look at a more detailed flow of energy using a </w:t>
                  </w:r>
                  <w:r w:rsidRPr="001C31C2">
                    <w:rPr>
                      <w:rFonts w:ascii="Times New Roman" w:hAnsi="Times New Roman" w:cs="Times New Roman"/>
                      <w:b/>
                    </w:rPr>
                    <w:t>food web</w:t>
                  </w:r>
                  <w:r w:rsidRPr="001C31C2">
                    <w:rPr>
                      <w:rFonts w:ascii="Times New Roman" w:hAnsi="Times New Roman" w:cs="Times New Roman"/>
                    </w:rPr>
                    <w:t>.</w:t>
                  </w:r>
                </w:p>
              </w:txbxContent>
            </v:textbox>
          </v:shape>
        </w:pict>
      </w:r>
      <w:r w:rsidR="009D54ED" w:rsidRPr="004C5418">
        <w:rPr>
          <w:rFonts w:ascii="Times New Roman" w:hAnsi="Times New Roman" w:cs="Times New Roman"/>
          <w:b/>
          <w:noProof/>
          <w:sz w:val="2"/>
        </w:rPr>
        <w:drawing>
          <wp:inline distT="0" distB="0" distL="0" distR="0">
            <wp:extent cx="4338320" cy="2779414"/>
            <wp:effectExtent l="0" t="0" r="5080" b="0"/>
            <wp:docPr id="51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7"/>
                    <pic:cNvPicPr>
                      <a:picLocks noChangeAspect="1" noChangeArrowheads="1"/>
                    </pic:cNvPicPr>
                  </pic:nvPicPr>
                  <pic:blipFill rotWithShape="1">
                    <a:blip r:embed="rId5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5758"/>
                    <a:stretch/>
                  </pic:blipFill>
                  <pic:spPr bwMode="auto">
                    <a:xfrm>
                      <a:off x="0" y="0"/>
                      <a:ext cx="4340409" cy="2780752"/>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9D54ED" w:rsidRPr="004C5418" w:rsidRDefault="009D54ED" w:rsidP="009D54ED">
      <w:pPr>
        <w:pStyle w:val="NoSpacing"/>
        <w:rPr>
          <w:rFonts w:ascii="Times New Roman" w:hAnsi="Times New Roman" w:cs="Times New Roman"/>
          <w:sz w:val="2"/>
        </w:rPr>
      </w:pPr>
    </w:p>
    <w:p w:rsidR="009D54ED" w:rsidRPr="004C5418" w:rsidRDefault="009D54ED" w:rsidP="009D54ED">
      <w:pPr>
        <w:pStyle w:val="NoSpacing"/>
        <w:jc w:val="center"/>
        <w:rPr>
          <w:rFonts w:ascii="Times New Roman" w:hAnsi="Times New Roman" w:cs="Times New Roman"/>
          <w:sz w:val="2"/>
        </w:rPr>
      </w:pPr>
      <w:r w:rsidRPr="004C5418">
        <w:rPr>
          <w:rFonts w:ascii="Times New Roman" w:hAnsi="Times New Roman" w:cs="Times New Roman"/>
          <w:noProof/>
          <w:sz w:val="2"/>
        </w:rPr>
        <w:drawing>
          <wp:anchor distT="0" distB="0" distL="114300" distR="114300" simplePos="0" relativeHeight="251712512" behindDoc="1" locked="0" layoutInCell="1" allowOverlap="1">
            <wp:simplePos x="0" y="0"/>
            <wp:positionH relativeFrom="column">
              <wp:posOffset>4438015</wp:posOffset>
            </wp:positionH>
            <wp:positionV relativeFrom="paragraph">
              <wp:posOffset>2235200</wp:posOffset>
            </wp:positionV>
            <wp:extent cx="2333625" cy="1264285"/>
            <wp:effectExtent l="0" t="0" r="9525" b="0"/>
            <wp:wrapTight wrapText="bothSides">
              <wp:wrapPolygon edited="0">
                <wp:start x="0" y="0"/>
                <wp:lineTo x="0" y="21155"/>
                <wp:lineTo x="21512" y="21155"/>
                <wp:lineTo x="21512" y="0"/>
                <wp:lineTo x="0" y="0"/>
              </wp:wrapPolygon>
            </wp:wrapTight>
            <wp:docPr id="51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6"/>
                    <pic:cNvPicPr>
                      <a:picLocks noChangeAspect="1" noChangeArrowheads="1"/>
                    </pic:cNvPicPr>
                  </pic:nvPicPr>
                  <pic:blipFill>
                    <a:blip r:embed="rId5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33625" cy="1264285"/>
                    </a:xfrm>
                    <a:prstGeom prst="rect">
                      <a:avLst/>
                    </a:prstGeom>
                    <a:noFill/>
                    <a:ln>
                      <a:noFill/>
                    </a:ln>
                    <a:extLst/>
                  </pic:spPr>
                </pic:pic>
              </a:graphicData>
            </a:graphic>
          </wp:anchor>
        </w:drawing>
      </w:r>
      <w:r w:rsidRPr="004C5418">
        <w:rPr>
          <w:noProof/>
          <w:sz w:val="2"/>
        </w:rPr>
        <w:drawing>
          <wp:inline distT="0" distB="0" distL="0" distR="0">
            <wp:extent cx="4769893" cy="2276401"/>
            <wp:effectExtent l="0" t="0" r="0" b="0"/>
            <wp:docPr id="5140" name="Picture 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BEBA8EAE-BF5A-486C-A8C5-ECC9F3942E4B}">
                          <a14:imgProps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54">
                              <a14:imgEffect>
                                <a14:sharpenSoften amount="50000"/>
                              </a14:imgEffect>
                              <a14:imgEffect>
                                <a14:brightnessContrast bright="20000"/>
                              </a14:imgEffect>
                            </a14:imgLayer>
                          </a14:imgProps>
                        </a:ext>
                      </a:extLst>
                    </a:blip>
                    <a:stretch>
                      <a:fillRect/>
                    </a:stretch>
                  </pic:blipFill>
                  <pic:spPr>
                    <a:xfrm>
                      <a:off x="0" y="0"/>
                      <a:ext cx="4769893" cy="2276401"/>
                    </a:xfrm>
                    <a:prstGeom prst="rect">
                      <a:avLst/>
                    </a:prstGeom>
                  </pic:spPr>
                </pic:pic>
              </a:graphicData>
            </a:graphic>
          </wp:inline>
        </w:drawing>
      </w:r>
    </w:p>
    <w:p w:rsidR="009D54ED" w:rsidRPr="005A02D5" w:rsidRDefault="009D54ED" w:rsidP="009D54ED">
      <w:pPr>
        <w:pStyle w:val="NoSpacing"/>
        <w:rPr>
          <w:noProof/>
          <w:sz w:val="24"/>
          <w:szCs w:val="24"/>
        </w:rPr>
      </w:pPr>
      <w:r w:rsidRPr="005A02D5">
        <w:rPr>
          <w:rFonts w:ascii="Times New Roman" w:hAnsi="Times New Roman" w:cs="Times New Roman"/>
          <w:sz w:val="24"/>
          <w:szCs w:val="24"/>
        </w:rPr>
        <w:t xml:space="preserve">Organisms can interact with each other in many different ways. </w:t>
      </w:r>
      <w:r w:rsidRPr="005A02D5">
        <w:rPr>
          <w:rFonts w:ascii="Times New Roman" w:hAnsi="Times New Roman" w:cs="Times New Roman"/>
          <w:b/>
          <w:sz w:val="24"/>
          <w:szCs w:val="24"/>
        </w:rPr>
        <w:t>Symbiosis</w:t>
      </w:r>
      <w:r w:rsidRPr="005A02D5">
        <w:rPr>
          <w:rFonts w:ascii="Times New Roman" w:hAnsi="Times New Roman" w:cs="Times New Roman"/>
          <w:sz w:val="24"/>
          <w:szCs w:val="24"/>
        </w:rPr>
        <w:t xml:space="preserve"> is the general term for organisms that closely interact with each other. There are three different types of Symbiosis: parasitism, mutualism, and commensalism. The table to the right shows some of the different ways different organisms can interact with each other.</w:t>
      </w:r>
      <w:r w:rsidRPr="005A02D5">
        <w:rPr>
          <w:noProof/>
          <w:sz w:val="24"/>
          <w:szCs w:val="24"/>
        </w:rPr>
        <w:t xml:space="preserve"> </w:t>
      </w:r>
    </w:p>
    <w:p w:rsidR="009D54ED" w:rsidRPr="005A02D5" w:rsidRDefault="009D54ED" w:rsidP="009D54ED">
      <w:pPr>
        <w:pStyle w:val="NoSpacing"/>
        <w:rPr>
          <w:noProof/>
          <w:sz w:val="24"/>
          <w:szCs w:val="24"/>
        </w:rPr>
      </w:pPr>
    </w:p>
    <w:p w:rsidR="009D54ED" w:rsidRPr="005A02D5" w:rsidRDefault="009D54ED" w:rsidP="009D54ED">
      <w:pPr>
        <w:pStyle w:val="NoSpacing"/>
        <w:rPr>
          <w:rFonts w:ascii="Times New Roman" w:hAnsi="Times New Roman" w:cs="Times New Roman"/>
          <w:sz w:val="24"/>
          <w:szCs w:val="24"/>
        </w:rPr>
      </w:pPr>
    </w:p>
    <w:p w:rsidR="009D54ED" w:rsidRPr="005A02D5" w:rsidRDefault="009D54ED" w:rsidP="009D54ED">
      <w:pPr>
        <w:pStyle w:val="NoSpacing"/>
        <w:rPr>
          <w:rFonts w:ascii="Times New Roman" w:hAnsi="Times New Roman" w:cs="Times New Roman"/>
          <w:sz w:val="24"/>
          <w:szCs w:val="24"/>
        </w:rPr>
      </w:pPr>
      <w:r w:rsidRPr="005A02D5">
        <w:rPr>
          <w:rFonts w:ascii="Times New Roman" w:hAnsi="Times New Roman" w:cs="Times New Roman"/>
          <w:sz w:val="24"/>
          <w:szCs w:val="24"/>
        </w:rPr>
        <w:t xml:space="preserve">A </w:t>
      </w:r>
      <w:r w:rsidRPr="005A02D5">
        <w:rPr>
          <w:rFonts w:ascii="Times New Roman" w:hAnsi="Times New Roman" w:cs="Times New Roman"/>
          <w:b/>
          <w:sz w:val="24"/>
          <w:szCs w:val="24"/>
        </w:rPr>
        <w:t>limiting factor</w:t>
      </w:r>
      <w:r w:rsidRPr="005A02D5">
        <w:rPr>
          <w:rFonts w:ascii="Times New Roman" w:hAnsi="Times New Roman" w:cs="Times New Roman"/>
          <w:sz w:val="24"/>
          <w:szCs w:val="24"/>
        </w:rPr>
        <w:t xml:space="preserve"> is some sort of factor (biotic or abiotic) that is going to limit the population’s growth. It could be an important nutrient that is cycled through the ecosystem (such as water, nitrogen, carbon, or phosphorus), or it could be a food source or predator. A great example of limiting factors are predator-prey graphs. It is easy to see how the size of the population is affected.</w:t>
      </w:r>
    </w:p>
    <w:p w:rsidR="009D54ED" w:rsidRPr="005A02D5" w:rsidRDefault="009D54ED" w:rsidP="009D54ED">
      <w:pPr>
        <w:pStyle w:val="NoSpacing"/>
        <w:rPr>
          <w:rFonts w:ascii="Times New Roman" w:hAnsi="Times New Roman" w:cs="Times New Roman"/>
          <w:i/>
          <w:sz w:val="24"/>
          <w:szCs w:val="24"/>
        </w:rPr>
      </w:pPr>
    </w:p>
    <w:p w:rsidR="009D54ED" w:rsidRPr="005A02D5" w:rsidRDefault="009D54ED" w:rsidP="009D54ED">
      <w:pPr>
        <w:pStyle w:val="NoSpacing"/>
        <w:rPr>
          <w:rFonts w:ascii="Times New Roman" w:hAnsi="Times New Roman" w:cs="Times New Roman"/>
          <w:i/>
          <w:sz w:val="24"/>
          <w:szCs w:val="24"/>
        </w:rPr>
      </w:pPr>
      <w:r w:rsidRPr="004C5418">
        <w:rPr>
          <w:rFonts w:ascii="Arial" w:hAnsi="Arial" w:cs="Arial"/>
          <w:noProof/>
          <w:color w:val="000000"/>
          <w:sz w:val="2"/>
        </w:rPr>
        <w:drawing>
          <wp:anchor distT="0" distB="0" distL="114300" distR="114300" simplePos="0" relativeHeight="251713536" behindDoc="1" locked="0" layoutInCell="1" allowOverlap="1">
            <wp:simplePos x="0" y="0"/>
            <wp:positionH relativeFrom="column">
              <wp:posOffset>-8255</wp:posOffset>
            </wp:positionH>
            <wp:positionV relativeFrom="paragraph">
              <wp:posOffset>151765</wp:posOffset>
            </wp:positionV>
            <wp:extent cx="2913380" cy="1517015"/>
            <wp:effectExtent l="0" t="0" r="1270" b="6985"/>
            <wp:wrapTight wrapText="bothSides">
              <wp:wrapPolygon edited="0">
                <wp:start x="0" y="0"/>
                <wp:lineTo x="0" y="21428"/>
                <wp:lineTo x="21468" y="21428"/>
                <wp:lineTo x="21468" y="0"/>
                <wp:lineTo x="0" y="0"/>
              </wp:wrapPolygon>
            </wp:wrapTight>
            <wp:docPr id="5141" name="Picture 5141" descr="http://bugs.bio.usyd.edu.au/learning/resources/Entomology/images/Topics/ecology/figureE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gs.bio.usyd.edu.au/learning/resources/Entomology/images/Topics/ecology/figureE15.gif"/>
                    <pic:cNvPicPr>
                      <a:picLocks noChangeAspect="1" noChangeArrowheads="1"/>
                    </pic:cNvPicPr>
                  </pic:nvPicPr>
                  <pic:blipFill rotWithShape="1">
                    <a:blip r:embed="rId5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5511" t="16622" r="8904" b="10818"/>
                    <a:stretch/>
                  </pic:blipFill>
                  <pic:spPr bwMode="auto">
                    <a:xfrm>
                      <a:off x="0" y="0"/>
                      <a:ext cx="2913380" cy="1517015"/>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9D54ED" w:rsidRPr="000873AF" w:rsidRDefault="009D54ED" w:rsidP="009D54ED">
      <w:pPr>
        <w:pStyle w:val="NoSpacing"/>
        <w:rPr>
          <w:rFonts w:ascii="Times New Roman" w:hAnsi="Times New Roman" w:cs="Times New Roman"/>
          <w:i/>
        </w:rPr>
      </w:pPr>
      <w:r w:rsidRPr="000873AF">
        <w:rPr>
          <w:rFonts w:ascii="Times New Roman" w:hAnsi="Times New Roman" w:cs="Times New Roman"/>
          <w:i/>
        </w:rPr>
        <w:t xml:space="preserve"> Here, the size of the populations depends on the number or prey and predators. The predator population peaks after the prey population because of the lag time in reproduction. When the predator population is at its highest, the prey is at its lowest. With limited food, the population size of the predator decreases. This allows the prey population to increase, and the cycle continues again…</w:t>
      </w:r>
    </w:p>
    <w:p w:rsidR="009D54ED" w:rsidRDefault="009D54ED" w:rsidP="009D54ED">
      <w:pPr>
        <w:pStyle w:val="NoSpacing"/>
        <w:rPr>
          <w:rFonts w:ascii="Times New Roman" w:hAnsi="Times New Roman" w:cs="Times New Roman"/>
          <w:b/>
          <w:sz w:val="24"/>
          <w:szCs w:val="24"/>
        </w:rPr>
      </w:pPr>
    </w:p>
    <w:p w:rsidR="000873AF" w:rsidRDefault="000873AF" w:rsidP="009D54ED">
      <w:pPr>
        <w:pStyle w:val="NoSpacing"/>
        <w:rPr>
          <w:rFonts w:ascii="Times New Roman" w:hAnsi="Times New Roman" w:cs="Times New Roman"/>
          <w:b/>
          <w:sz w:val="24"/>
          <w:szCs w:val="24"/>
        </w:rPr>
      </w:pPr>
    </w:p>
    <w:p w:rsidR="000873AF" w:rsidRDefault="000873AF" w:rsidP="009D54ED">
      <w:pPr>
        <w:pStyle w:val="NoSpacing"/>
        <w:rPr>
          <w:rFonts w:ascii="Times New Roman" w:hAnsi="Times New Roman" w:cs="Times New Roman"/>
          <w:b/>
          <w:sz w:val="24"/>
          <w:szCs w:val="24"/>
        </w:rPr>
      </w:pPr>
    </w:p>
    <w:p w:rsidR="009D54ED" w:rsidRPr="005A02D5" w:rsidRDefault="009D54ED" w:rsidP="009D54ED">
      <w:pPr>
        <w:pStyle w:val="NoSpacing"/>
        <w:rPr>
          <w:rFonts w:ascii="Times New Roman" w:hAnsi="Times New Roman" w:cs="Times New Roman"/>
          <w:b/>
          <w:sz w:val="24"/>
          <w:szCs w:val="24"/>
        </w:rPr>
      </w:pPr>
      <w:r w:rsidRPr="005A02D5">
        <w:rPr>
          <w:rFonts w:ascii="Times New Roman" w:hAnsi="Times New Roman" w:cs="Times New Roman"/>
          <w:b/>
          <w:sz w:val="24"/>
          <w:szCs w:val="24"/>
        </w:rPr>
        <w:t>Nutrient Cycles</w:t>
      </w:r>
    </w:p>
    <w:p w:rsidR="009D54ED" w:rsidRDefault="009D54ED" w:rsidP="009D54ED">
      <w:pPr>
        <w:pStyle w:val="NoSpacing"/>
        <w:rPr>
          <w:rFonts w:ascii="Times New Roman" w:hAnsi="Times New Roman" w:cs="Times New Roman"/>
          <w:sz w:val="24"/>
          <w:szCs w:val="24"/>
        </w:rPr>
      </w:pPr>
      <w:r>
        <w:rPr>
          <w:rFonts w:ascii="Times New Roman" w:hAnsi="Times New Roman" w:cs="Times New Roman"/>
          <w:sz w:val="24"/>
          <w:szCs w:val="24"/>
        </w:rPr>
        <w:t xml:space="preserve">Important nutrients such as carbon, nitrogen, phosphorus, and water are cycled through living things and the environment through </w:t>
      </w:r>
      <w:r>
        <w:rPr>
          <w:rFonts w:ascii="Times New Roman" w:hAnsi="Times New Roman" w:cs="Times New Roman"/>
          <w:b/>
          <w:sz w:val="24"/>
          <w:szCs w:val="24"/>
        </w:rPr>
        <w:t>biogeochemical cycles</w:t>
      </w:r>
      <w:r>
        <w:rPr>
          <w:rFonts w:ascii="Times New Roman" w:hAnsi="Times New Roman" w:cs="Times New Roman"/>
          <w:sz w:val="24"/>
          <w:szCs w:val="24"/>
        </w:rPr>
        <w:t>. The following pictures are overviews of the carbon, phosphorous, and nitrogen cycles.</w:t>
      </w:r>
    </w:p>
    <w:p w:rsidR="009D54ED" w:rsidRDefault="0020230C" w:rsidP="009D54ED">
      <w:pPr>
        <w:pStyle w:val="NoSpacing"/>
        <w:rPr>
          <w:noProof/>
        </w:rPr>
      </w:pPr>
      <w:r w:rsidRPr="0020230C">
        <w:rPr>
          <w:rFonts w:ascii="Times New Roman" w:hAnsi="Times New Roman" w:cs="Times New Roman"/>
          <w:noProof/>
          <w:sz w:val="24"/>
          <w:szCs w:val="24"/>
        </w:rPr>
        <w:pict>
          <v:shape id="_x0000_s1035" type="#_x0000_t202" style="position:absolute;margin-left:27.95pt;margin-top:2.3pt;width:485.7pt;height:56.2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" filled="f" stroked="f">
            <v:textbox style="mso-fit-shape-to-text:t">
              <w:txbxContent>
                <w:p w:rsidR="00575E2D" w:rsidRDefault="00575E2D" w:rsidP="009D54ED">
                  <w:pPr>
                    <w:pStyle w:val="NoSpacing"/>
                    <w:rPr>
                      <w:rFonts w:ascii="Times New Roman" w:hAnsi="Times New Roman" w:cs="Times New Roman"/>
                      <w:b/>
                      <w:sz w:val="28"/>
                    </w:rPr>
                  </w:pPr>
                  <w:r>
                    <w:rPr>
                      <w:rFonts w:ascii="Times New Roman" w:hAnsi="Times New Roman" w:cs="Times New Roman"/>
                      <w:b/>
                      <w:sz w:val="28"/>
                    </w:rPr>
                    <w:t xml:space="preserve">   </w:t>
                  </w:r>
                  <w:r w:rsidRPr="007A458D">
                    <w:rPr>
                      <w:rFonts w:ascii="Times New Roman" w:hAnsi="Times New Roman" w:cs="Times New Roman"/>
                      <w:b/>
                      <w:sz w:val="28"/>
                    </w:rPr>
                    <w:t>Carbon Cycle</w:t>
                  </w:r>
                  <w:r>
                    <w:rPr>
                      <w:rFonts w:ascii="Times New Roman" w:hAnsi="Times New Roman" w:cs="Times New Roman"/>
                      <w:b/>
                      <w:sz w:val="28"/>
                    </w:rPr>
                    <w:tab/>
                  </w:r>
                </w:p>
                <w:p w:rsidR="00575E2D" w:rsidRPr="007A458D" w:rsidRDefault="00575E2D" w:rsidP="009D54ED">
                  <w:pPr>
                    <w:pStyle w:val="NoSpacing"/>
                    <w:rPr>
                      <w:rFonts w:ascii="Times New Roman" w:hAnsi="Times New Roman" w:cs="Times New Roman"/>
                      <w:b/>
                      <w:sz w:val="28"/>
                    </w:rPr>
                  </w:pP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t xml:space="preserve">      Nitrogen Cycle</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p>
              </w:txbxContent>
            </v:textbox>
          </v:shape>
        </w:pict>
      </w:r>
    </w:p>
    <w:p w:rsidR="009D54ED" w:rsidRDefault="009D54ED" w:rsidP="009D54ED">
      <w:pPr>
        <w:pStyle w:val="NoSpacing"/>
        <w:rPr>
          <w:rFonts w:ascii="Times New Roman" w:hAnsi="Times New Roman" w:cs="Times New Roman"/>
          <w:sz w:val="24"/>
          <w:szCs w:val="24"/>
        </w:rPr>
      </w:pPr>
      <w:r>
        <w:rPr>
          <w:rFonts w:ascii="Arial" w:hAnsi="Arial" w:cs="Arial"/>
          <w:noProof/>
          <w:color w:val="000000"/>
        </w:rPr>
        <w:drawing>
          <wp:inline distT="0" distB="0" distL="0" distR="0">
            <wp:extent cx="2320119" cy="1998765"/>
            <wp:effectExtent l="0" t="0" r="4445" b="1905"/>
            <wp:docPr id="5142" name="Picture 5142" descr="http://www.textbookofbacteriology.net/themicrobialworld/C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xtbookofbacteriology.net/themicrobialworld/Ccycle.jpg"/>
                    <pic:cNvPicPr>
                      <a:picLocks noChangeAspect="1" noChangeArrowheads="1"/>
                    </pic:cNvPicPr>
                  </pic:nvPicPr>
                  <pic:blipFill>
                    <a:blip r:embed="rId5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20934" cy="1999467"/>
                    </a:xfrm>
                    <a:prstGeom prst="rect">
                      <a:avLst/>
                    </a:prstGeom>
                    <a:noFill/>
                    <a:ln>
                      <a:noFill/>
                    </a:ln>
                  </pic:spPr>
                </pic:pic>
              </a:graphicData>
            </a:graphic>
          </wp:inline>
        </w:drawing>
      </w:r>
      <w:r w:rsidRPr="00635889">
        <w:rPr>
          <w:noProof/>
        </w:rPr>
        <w:t xml:space="preserve"> </w:t>
      </w:r>
      <w:r>
        <w:rPr>
          <w:noProof/>
        </w:rPr>
        <w:drawing>
          <wp:inline distT="0" distB="0" distL="0" distR="0">
            <wp:extent cx="2115403" cy="1944806"/>
            <wp:effectExtent l="0" t="0" r="0" b="0"/>
            <wp:docPr id="5143" name="Picture 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115403" cy="1944806"/>
                    </a:xfrm>
                    <a:prstGeom prst="rect">
                      <a:avLst/>
                    </a:prstGeom>
                  </pic:spPr>
                </pic:pic>
              </a:graphicData>
            </a:graphic>
          </wp:inline>
        </w:drawing>
      </w:r>
      <w:r>
        <w:rPr>
          <w:noProof/>
        </w:rPr>
        <w:drawing>
          <wp:inline distT="0" distB="0" distL="0" distR="0">
            <wp:extent cx="2183642" cy="1717371"/>
            <wp:effectExtent l="0" t="0" r="7620" b="0"/>
            <wp:docPr id="5144" name="Picture 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b="11695"/>
                    <a:stretch/>
                  </pic:blipFill>
                  <pic:spPr bwMode="auto">
                    <a:xfrm>
                      <a:off x="0" y="0"/>
                      <a:ext cx="2185195" cy="1718592"/>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9D54ED" w:rsidRDefault="009D54ED" w:rsidP="009D54ED">
      <w:pPr>
        <w:pStyle w:val="NoSpacing"/>
        <w:rPr>
          <w:rFonts w:ascii="Times New Roman" w:hAnsi="Times New Roman" w:cs="Times New Roman"/>
          <w:sz w:val="24"/>
          <w:szCs w:val="24"/>
        </w:rPr>
      </w:pPr>
    </w:p>
    <w:p w:rsidR="009D54ED" w:rsidRDefault="009D54ED" w:rsidP="009D54ED">
      <w:pPr>
        <w:pStyle w:val="NoSpacing"/>
        <w:rPr>
          <w:rFonts w:ascii="Times New Roman" w:hAnsi="Times New Roman" w:cs="Times New Roman"/>
          <w:sz w:val="24"/>
          <w:szCs w:val="24"/>
        </w:rPr>
      </w:pPr>
    </w:p>
    <w:p w:rsidR="009D54ED" w:rsidRDefault="009D54ED" w:rsidP="009D54ED">
      <w:pPr>
        <w:pStyle w:val="NoSpacing"/>
        <w:rPr>
          <w:rFonts w:ascii="Times New Roman" w:hAnsi="Times New Roman" w:cs="Times New Roman"/>
          <w:sz w:val="24"/>
          <w:szCs w:val="24"/>
        </w:rPr>
      </w:pPr>
    </w:p>
    <w:p w:rsidR="009D54ED" w:rsidRDefault="009D54ED" w:rsidP="009D54ED">
      <w:pPr>
        <w:pStyle w:val="NoSpacing"/>
        <w:rPr>
          <w:rFonts w:ascii="Times New Roman" w:hAnsi="Times New Roman" w:cs="Times New Roman"/>
          <w:sz w:val="24"/>
          <w:szCs w:val="24"/>
        </w:rPr>
      </w:pPr>
      <w:r>
        <w:rPr>
          <w:rFonts w:ascii="Times New Roman" w:hAnsi="Times New Roman" w:cs="Times New Roman"/>
          <w:sz w:val="24"/>
          <w:szCs w:val="24"/>
        </w:rPr>
        <w:t>These natural processes are affected by human involvement. The table below shows how humans change the cycles:</w:t>
      </w:r>
    </w:p>
    <w:p w:rsidR="009D54ED" w:rsidRDefault="009D54ED" w:rsidP="009D54ED">
      <w:pPr>
        <w:pStyle w:val="NoSpacing"/>
        <w:rPr>
          <w:rFonts w:ascii="Times New Roman" w:hAnsi="Times New Roman" w:cs="Times New Roman"/>
          <w:sz w:val="24"/>
          <w:szCs w:val="24"/>
        </w:rPr>
      </w:pPr>
    </w:p>
    <w:tbl>
      <w:tblPr>
        <w:tblpPr w:leftFromText="180" w:rightFromText="180" w:vertAnchor="text" w:horzAnchor="margin" w:tblpXSpec="center" w:tblpY="64"/>
        <w:tblW w:w="8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tblPr>
      <w:tblGrid>
        <w:gridCol w:w="2880"/>
        <w:gridCol w:w="5814"/>
      </w:tblGrid>
      <w:tr w:rsidR="009D54ED" w:rsidRPr="00ED4FD5">
        <w:trPr>
          <w:trHeight w:val="278"/>
        </w:trPr>
        <w:tc>
          <w:tcPr>
            <w:tcW w:w="2880" w:type="dxa"/>
            <w:shd w:val="clear" w:color="auto" w:fill="auto"/>
            <w:tcMar>
              <w:top w:w="72" w:type="dxa"/>
              <w:left w:w="144" w:type="dxa"/>
              <w:bottom w:w="72" w:type="dxa"/>
              <w:right w:w="144" w:type="dxa"/>
            </w:tcMar>
            <w:vAlign w:val="center"/>
          </w:tcPr>
          <w:p w:rsidR="009D54ED" w:rsidRPr="00ED4FD5" w:rsidRDefault="009D54ED" w:rsidP="000873AF">
            <w:pPr>
              <w:pStyle w:val="NoSpacing"/>
              <w:rPr>
                <w:rFonts w:ascii="Times New Roman" w:hAnsi="Times New Roman" w:cs="Times New Roman"/>
                <w:sz w:val="20"/>
                <w:szCs w:val="36"/>
              </w:rPr>
            </w:pPr>
            <w:r w:rsidRPr="00ED4FD5">
              <w:rPr>
                <w:rFonts w:ascii="Times New Roman" w:hAnsi="Times New Roman" w:cs="Times New Roman"/>
                <w:sz w:val="20"/>
              </w:rPr>
              <w:t>Cycle Disturbance/problem</w:t>
            </w:r>
          </w:p>
        </w:tc>
        <w:tc>
          <w:tcPr>
            <w:tcW w:w="5814" w:type="dxa"/>
            <w:shd w:val="clear" w:color="auto" w:fill="auto"/>
            <w:tcMar>
              <w:top w:w="72" w:type="dxa"/>
              <w:left w:w="144" w:type="dxa"/>
              <w:bottom w:w="72" w:type="dxa"/>
              <w:right w:w="144" w:type="dxa"/>
            </w:tcMar>
            <w:vAlign w:val="center"/>
          </w:tcPr>
          <w:p w:rsidR="009D54ED" w:rsidRPr="00ED4FD5" w:rsidRDefault="009D54ED" w:rsidP="000873AF">
            <w:pPr>
              <w:pStyle w:val="NoSpacing"/>
              <w:rPr>
                <w:rFonts w:ascii="Times New Roman" w:hAnsi="Times New Roman" w:cs="Times New Roman"/>
                <w:sz w:val="20"/>
                <w:szCs w:val="36"/>
              </w:rPr>
            </w:pPr>
            <w:r w:rsidRPr="00ED4FD5">
              <w:rPr>
                <w:rFonts w:ascii="Times New Roman" w:hAnsi="Times New Roman" w:cs="Times New Roman"/>
                <w:sz w:val="20"/>
              </w:rPr>
              <w:t>Ecosystem Effect</w:t>
            </w:r>
          </w:p>
        </w:tc>
      </w:tr>
      <w:tr w:rsidR="009D54ED" w:rsidRPr="00ED4FD5">
        <w:trPr>
          <w:trHeight w:val="477"/>
        </w:trPr>
        <w:tc>
          <w:tcPr>
            <w:tcW w:w="2880" w:type="dxa"/>
            <w:shd w:val="clear" w:color="auto" w:fill="E8E8EF"/>
            <w:tcMar>
              <w:top w:w="72" w:type="dxa"/>
              <w:left w:w="144" w:type="dxa"/>
              <w:bottom w:w="72" w:type="dxa"/>
              <w:right w:w="144" w:type="dxa"/>
            </w:tcMar>
            <w:vAlign w:val="center"/>
          </w:tcPr>
          <w:p w:rsidR="009D54ED" w:rsidRPr="00ED4FD5" w:rsidRDefault="009D54ED" w:rsidP="000873AF">
            <w:pPr>
              <w:pStyle w:val="NoSpacing"/>
              <w:rPr>
                <w:rFonts w:ascii="Times New Roman" w:hAnsi="Times New Roman" w:cs="Times New Roman"/>
                <w:sz w:val="20"/>
                <w:szCs w:val="36"/>
              </w:rPr>
            </w:pPr>
            <w:r w:rsidRPr="00ED4FD5">
              <w:rPr>
                <w:rFonts w:ascii="Times New Roman" w:hAnsi="Times New Roman" w:cs="Times New Roman"/>
                <w:sz w:val="20"/>
              </w:rPr>
              <w:t>Hydrologic /deforestation and</w:t>
            </w:r>
            <w:r w:rsidRPr="00ED4FD5">
              <w:rPr>
                <w:rFonts w:ascii="Times New Roman" w:hAnsi="Times New Roman" w:cs="Times New Roman"/>
                <w:position w:val="1"/>
                <w:sz w:val="20"/>
              </w:rPr>
              <w:t xml:space="preserve"> paving</w:t>
            </w:r>
          </w:p>
        </w:tc>
        <w:tc>
          <w:tcPr>
            <w:tcW w:w="5814" w:type="dxa"/>
            <w:shd w:val="clear" w:color="auto" w:fill="E8E8EF"/>
            <w:tcMar>
              <w:top w:w="72" w:type="dxa"/>
              <w:left w:w="144" w:type="dxa"/>
              <w:bottom w:w="72" w:type="dxa"/>
              <w:right w:w="144" w:type="dxa"/>
            </w:tcMar>
            <w:vAlign w:val="center"/>
          </w:tcPr>
          <w:p w:rsidR="009D54ED" w:rsidRPr="00ED4FD5" w:rsidRDefault="009D54ED" w:rsidP="000873AF">
            <w:pPr>
              <w:pStyle w:val="NoSpacing"/>
              <w:rPr>
                <w:rFonts w:ascii="Times New Roman" w:hAnsi="Times New Roman" w:cs="Times New Roman"/>
                <w:sz w:val="20"/>
                <w:szCs w:val="36"/>
              </w:rPr>
            </w:pPr>
            <w:r w:rsidRPr="00ED4FD5">
              <w:rPr>
                <w:rFonts w:ascii="Times New Roman" w:hAnsi="Times New Roman" w:cs="Times New Roman"/>
                <w:sz w:val="20"/>
              </w:rPr>
              <w:sym w:font="Symbol" w:char="F0AF"/>
            </w:r>
            <w:r w:rsidRPr="00ED4FD5">
              <w:rPr>
                <w:rFonts w:ascii="Times New Roman" w:hAnsi="Times New Roman" w:cs="Times New Roman"/>
                <w:sz w:val="20"/>
              </w:rPr>
              <w:t xml:space="preserve"> evapotranspiration,</w:t>
            </w:r>
            <w:r w:rsidRPr="00ED4FD5">
              <w:rPr>
                <w:rFonts w:ascii="Times New Roman" w:hAnsi="Times New Roman" w:cs="Times New Roman"/>
                <w:position w:val="1"/>
                <w:sz w:val="20"/>
              </w:rPr>
              <w:t xml:space="preserve"> </w:t>
            </w:r>
            <w:r w:rsidRPr="00ED4FD5">
              <w:rPr>
                <w:rFonts w:ascii="Times New Roman" w:hAnsi="Times New Roman" w:cs="Times New Roman"/>
                <w:position w:val="1"/>
                <w:sz w:val="20"/>
              </w:rPr>
              <w:sym w:font="Symbol" w:char="F0AD"/>
            </w:r>
            <w:r w:rsidRPr="00ED4FD5">
              <w:rPr>
                <w:rFonts w:ascii="Times New Roman" w:hAnsi="Times New Roman" w:cs="Times New Roman"/>
                <w:position w:val="1"/>
                <w:sz w:val="20"/>
              </w:rPr>
              <w:t xml:space="preserve"> runoff, </w:t>
            </w:r>
            <w:r w:rsidRPr="00ED4FD5">
              <w:rPr>
                <w:rFonts w:ascii="Times New Roman" w:hAnsi="Times New Roman" w:cs="Times New Roman"/>
                <w:position w:val="1"/>
                <w:sz w:val="20"/>
              </w:rPr>
              <w:sym w:font="Symbol" w:char="F0AD"/>
            </w:r>
            <w:r w:rsidRPr="00ED4FD5">
              <w:rPr>
                <w:rFonts w:ascii="Times New Roman" w:hAnsi="Times New Roman" w:cs="Times New Roman"/>
                <w:position w:val="1"/>
                <w:sz w:val="20"/>
              </w:rPr>
              <w:t xml:space="preserve"> erosion, </w:t>
            </w:r>
            <w:r w:rsidRPr="00ED4FD5">
              <w:rPr>
                <w:rFonts w:ascii="Times New Roman" w:hAnsi="Times New Roman" w:cs="Times New Roman"/>
                <w:position w:val="1"/>
                <w:sz w:val="20"/>
              </w:rPr>
              <w:sym w:font="Symbol" w:char="F0AD"/>
            </w:r>
            <w:r w:rsidRPr="00ED4FD5">
              <w:rPr>
                <w:rFonts w:ascii="Times New Roman" w:hAnsi="Times New Roman" w:cs="Times New Roman"/>
                <w:position w:val="1"/>
                <w:sz w:val="20"/>
              </w:rPr>
              <w:t xml:space="preserve"> flooding</w:t>
            </w:r>
          </w:p>
        </w:tc>
      </w:tr>
      <w:tr w:rsidR="009D54ED" w:rsidRPr="00ED4FD5">
        <w:trPr>
          <w:trHeight w:val="387"/>
        </w:trPr>
        <w:tc>
          <w:tcPr>
            <w:tcW w:w="2880" w:type="dxa"/>
            <w:shd w:val="clear" w:color="auto" w:fill="auto"/>
            <w:tcMar>
              <w:top w:w="72" w:type="dxa"/>
              <w:left w:w="144" w:type="dxa"/>
              <w:bottom w:w="72" w:type="dxa"/>
              <w:right w:w="144" w:type="dxa"/>
            </w:tcMar>
            <w:vAlign w:val="center"/>
          </w:tcPr>
          <w:p w:rsidR="009D54ED" w:rsidRPr="00ED4FD5" w:rsidRDefault="009D54ED" w:rsidP="000873AF">
            <w:pPr>
              <w:pStyle w:val="NoSpacing"/>
              <w:rPr>
                <w:rFonts w:ascii="Times New Roman" w:hAnsi="Times New Roman" w:cs="Times New Roman"/>
                <w:sz w:val="20"/>
                <w:szCs w:val="36"/>
              </w:rPr>
            </w:pPr>
            <w:r w:rsidRPr="00ED4FD5">
              <w:rPr>
                <w:rFonts w:ascii="Times New Roman" w:hAnsi="Times New Roman" w:cs="Times New Roman"/>
                <w:sz w:val="20"/>
              </w:rPr>
              <w:t>Carbon/fossil fuel combustion and deforestation</w:t>
            </w:r>
          </w:p>
        </w:tc>
        <w:tc>
          <w:tcPr>
            <w:tcW w:w="5814" w:type="dxa"/>
            <w:shd w:val="clear" w:color="auto" w:fill="auto"/>
            <w:tcMar>
              <w:top w:w="72" w:type="dxa"/>
              <w:left w:w="144" w:type="dxa"/>
              <w:bottom w:w="72" w:type="dxa"/>
              <w:right w:w="144" w:type="dxa"/>
            </w:tcMar>
            <w:vAlign w:val="center"/>
          </w:tcPr>
          <w:p w:rsidR="009D54ED" w:rsidRPr="00ED4FD5" w:rsidRDefault="009D54ED" w:rsidP="000873AF">
            <w:pPr>
              <w:pStyle w:val="NoSpacing"/>
              <w:rPr>
                <w:rFonts w:ascii="Times New Roman" w:hAnsi="Times New Roman" w:cs="Times New Roman"/>
                <w:sz w:val="20"/>
                <w:szCs w:val="36"/>
              </w:rPr>
            </w:pPr>
            <w:r w:rsidRPr="00ED4FD5">
              <w:rPr>
                <w:rFonts w:ascii="Times New Roman" w:hAnsi="Times New Roman" w:cs="Times New Roman"/>
                <w:position w:val="1"/>
                <w:sz w:val="20"/>
              </w:rPr>
              <w:sym w:font="Symbol" w:char="F0AD"/>
            </w:r>
            <w:r w:rsidRPr="00ED4FD5">
              <w:rPr>
                <w:rFonts w:ascii="Times New Roman" w:hAnsi="Times New Roman" w:cs="Times New Roman"/>
                <w:position w:val="1"/>
                <w:sz w:val="20"/>
              </w:rPr>
              <w:t xml:space="preserve"> CO</w:t>
            </w:r>
            <w:r>
              <w:rPr>
                <w:rFonts w:ascii="Times New Roman" w:hAnsi="Times New Roman" w:cs="Times New Roman"/>
                <w:position w:val="1"/>
                <w:sz w:val="20"/>
                <w:vertAlign w:val="subscript"/>
              </w:rPr>
              <w:t>2</w:t>
            </w:r>
            <w:r w:rsidRPr="00ED4FD5">
              <w:rPr>
                <w:rFonts w:ascii="Times New Roman" w:hAnsi="Times New Roman" w:cs="Times New Roman"/>
                <w:position w:val="1"/>
                <w:sz w:val="20"/>
              </w:rPr>
              <w:t xml:space="preserve"> levels, </w:t>
            </w:r>
            <w:r w:rsidRPr="00ED4FD5">
              <w:rPr>
                <w:rFonts w:ascii="Times New Roman" w:hAnsi="Times New Roman" w:cs="Times New Roman"/>
                <w:position w:val="1"/>
                <w:sz w:val="20"/>
              </w:rPr>
              <w:sym w:font="Symbol" w:char="F0AD"/>
            </w:r>
            <w:r w:rsidRPr="00ED4FD5">
              <w:rPr>
                <w:rFonts w:ascii="Times New Roman" w:hAnsi="Times New Roman" w:cs="Times New Roman"/>
                <w:position w:val="1"/>
                <w:sz w:val="20"/>
              </w:rPr>
              <w:t xml:space="preserve"> atmospheric heat retention, </w:t>
            </w:r>
            <w:r w:rsidRPr="00ED4FD5">
              <w:rPr>
                <w:rFonts w:ascii="Times New Roman" w:hAnsi="Times New Roman" w:cs="Times New Roman"/>
                <w:position w:val="1"/>
                <w:sz w:val="20"/>
              </w:rPr>
              <w:sym w:font="Symbol" w:char="F0AD"/>
            </w:r>
            <w:r w:rsidRPr="00ED4FD5">
              <w:rPr>
                <w:rFonts w:ascii="Times New Roman" w:hAnsi="Times New Roman" w:cs="Times New Roman"/>
                <w:position w:val="1"/>
                <w:sz w:val="20"/>
              </w:rPr>
              <w:t xml:space="preserve"> global warming</w:t>
            </w:r>
          </w:p>
        </w:tc>
      </w:tr>
      <w:tr w:rsidR="009D54ED" w:rsidRPr="00ED4FD5">
        <w:trPr>
          <w:trHeight w:val="601"/>
        </w:trPr>
        <w:tc>
          <w:tcPr>
            <w:tcW w:w="2880" w:type="dxa"/>
            <w:shd w:val="clear" w:color="auto" w:fill="E8E8EF"/>
            <w:tcMar>
              <w:top w:w="72" w:type="dxa"/>
              <w:left w:w="144" w:type="dxa"/>
              <w:bottom w:w="72" w:type="dxa"/>
              <w:right w:w="144" w:type="dxa"/>
            </w:tcMar>
            <w:vAlign w:val="center"/>
          </w:tcPr>
          <w:p w:rsidR="009D54ED" w:rsidRPr="00ED4FD5" w:rsidRDefault="009D54ED" w:rsidP="000873AF">
            <w:pPr>
              <w:pStyle w:val="NoSpacing"/>
              <w:rPr>
                <w:rFonts w:ascii="Times New Roman" w:hAnsi="Times New Roman" w:cs="Times New Roman"/>
                <w:sz w:val="20"/>
                <w:szCs w:val="36"/>
              </w:rPr>
            </w:pPr>
            <w:r w:rsidRPr="00ED4FD5">
              <w:rPr>
                <w:rFonts w:ascii="Times New Roman" w:hAnsi="Times New Roman" w:cs="Times New Roman"/>
                <w:sz w:val="20"/>
              </w:rPr>
              <w:t>Nitrogen/excess (fertilizers, pig</w:t>
            </w:r>
            <w:r w:rsidRPr="00ED4FD5">
              <w:rPr>
                <w:rFonts w:ascii="Times New Roman" w:hAnsi="Times New Roman" w:cs="Times New Roman"/>
                <w:position w:val="1"/>
                <w:sz w:val="20"/>
              </w:rPr>
              <w:t xml:space="preserve"> farms)</w:t>
            </w:r>
          </w:p>
        </w:tc>
        <w:tc>
          <w:tcPr>
            <w:tcW w:w="5814" w:type="dxa"/>
            <w:shd w:val="clear" w:color="auto" w:fill="E8E8EF"/>
            <w:tcMar>
              <w:top w:w="72" w:type="dxa"/>
              <w:left w:w="144" w:type="dxa"/>
              <w:bottom w:w="72" w:type="dxa"/>
              <w:right w:w="144" w:type="dxa"/>
            </w:tcMar>
            <w:vAlign w:val="center"/>
          </w:tcPr>
          <w:p w:rsidR="009D54ED" w:rsidRPr="00ED4FD5" w:rsidRDefault="009D54ED" w:rsidP="000873AF">
            <w:pPr>
              <w:pStyle w:val="NoSpacing"/>
              <w:rPr>
                <w:rFonts w:ascii="Times New Roman" w:hAnsi="Times New Roman" w:cs="Times New Roman"/>
                <w:sz w:val="20"/>
                <w:szCs w:val="36"/>
              </w:rPr>
            </w:pPr>
            <w:r w:rsidRPr="00ED4FD5">
              <w:rPr>
                <w:rFonts w:ascii="Times New Roman" w:hAnsi="Times New Roman" w:cs="Times New Roman"/>
                <w:position w:val="1"/>
                <w:sz w:val="20"/>
              </w:rPr>
              <w:sym w:font="Symbol" w:char="F0AD"/>
            </w:r>
            <w:r>
              <w:rPr>
                <w:rFonts w:ascii="Times New Roman" w:hAnsi="Times New Roman" w:cs="Times New Roman"/>
                <w:position w:val="1"/>
                <w:sz w:val="20"/>
              </w:rPr>
              <w:t xml:space="preserve"> Atmospheric N</w:t>
            </w:r>
            <w:r>
              <w:rPr>
                <w:rFonts w:ascii="Times New Roman" w:hAnsi="Times New Roman" w:cs="Times New Roman"/>
                <w:position w:val="1"/>
                <w:sz w:val="20"/>
                <w:vertAlign w:val="subscript"/>
              </w:rPr>
              <w:t>2</w:t>
            </w:r>
            <w:r>
              <w:rPr>
                <w:rFonts w:ascii="Times New Roman" w:hAnsi="Times New Roman" w:cs="Times New Roman"/>
                <w:position w:val="1"/>
                <w:sz w:val="20"/>
              </w:rPr>
              <w:t>, change of diversity (eutrophication)</w:t>
            </w:r>
          </w:p>
        </w:tc>
      </w:tr>
      <w:tr w:rsidR="009D54ED" w:rsidRPr="00ED4FD5">
        <w:trPr>
          <w:trHeight w:val="547"/>
        </w:trPr>
        <w:tc>
          <w:tcPr>
            <w:tcW w:w="2880" w:type="dxa"/>
            <w:shd w:val="clear" w:color="auto" w:fill="auto"/>
            <w:tcMar>
              <w:top w:w="72" w:type="dxa"/>
              <w:left w:w="144" w:type="dxa"/>
              <w:bottom w:w="72" w:type="dxa"/>
              <w:right w:w="144" w:type="dxa"/>
            </w:tcMar>
            <w:vAlign w:val="center"/>
          </w:tcPr>
          <w:p w:rsidR="009D54ED" w:rsidRPr="00ED4FD5" w:rsidRDefault="009D54ED" w:rsidP="000873AF">
            <w:pPr>
              <w:pStyle w:val="NoSpacing"/>
              <w:rPr>
                <w:rFonts w:ascii="Times New Roman" w:hAnsi="Times New Roman" w:cs="Times New Roman"/>
                <w:sz w:val="20"/>
                <w:szCs w:val="36"/>
              </w:rPr>
            </w:pPr>
            <w:r w:rsidRPr="00ED4FD5">
              <w:rPr>
                <w:rFonts w:ascii="Times New Roman" w:hAnsi="Times New Roman" w:cs="Times New Roman"/>
                <w:sz w:val="20"/>
              </w:rPr>
              <w:t>Phosphorus/excess (fertilizers, detergents, bird/bat guano)</w:t>
            </w:r>
          </w:p>
        </w:tc>
        <w:tc>
          <w:tcPr>
            <w:tcW w:w="5814" w:type="dxa"/>
            <w:shd w:val="clear" w:color="auto" w:fill="auto"/>
            <w:tcMar>
              <w:top w:w="72" w:type="dxa"/>
              <w:left w:w="144" w:type="dxa"/>
              <w:bottom w:w="72" w:type="dxa"/>
              <w:right w:w="144" w:type="dxa"/>
            </w:tcMar>
            <w:vAlign w:val="center"/>
          </w:tcPr>
          <w:p w:rsidR="009D54ED" w:rsidRPr="00ED4FD5" w:rsidRDefault="009D54ED" w:rsidP="000873AF">
            <w:pPr>
              <w:pStyle w:val="NoSpacing"/>
              <w:rPr>
                <w:rFonts w:ascii="Times New Roman" w:hAnsi="Times New Roman" w:cs="Times New Roman"/>
                <w:sz w:val="20"/>
                <w:szCs w:val="36"/>
              </w:rPr>
            </w:pPr>
            <w:r w:rsidRPr="00ED4FD5">
              <w:rPr>
                <w:rFonts w:ascii="Times New Roman" w:hAnsi="Times New Roman" w:cs="Times New Roman"/>
                <w:sz w:val="20"/>
              </w:rPr>
              <w:t>Algal bloom, change of diversity</w:t>
            </w:r>
          </w:p>
        </w:tc>
      </w:tr>
    </w:tbl>
    <w:p w:rsidR="009D54ED" w:rsidRDefault="009D54ED" w:rsidP="009D54ED">
      <w:pPr>
        <w:pStyle w:val="NoSpacing"/>
        <w:rPr>
          <w:rFonts w:ascii="Times New Roman" w:hAnsi="Times New Roman" w:cs="Times New Roman"/>
          <w:sz w:val="24"/>
          <w:szCs w:val="24"/>
        </w:rPr>
      </w:pPr>
    </w:p>
    <w:p w:rsidR="009D54ED" w:rsidRDefault="009D54ED" w:rsidP="009D54ED">
      <w:pPr>
        <w:pStyle w:val="NoSpacing"/>
        <w:rPr>
          <w:rFonts w:ascii="Times New Roman" w:hAnsi="Times New Roman" w:cs="Times New Roman"/>
          <w:sz w:val="24"/>
          <w:szCs w:val="24"/>
        </w:rPr>
      </w:pPr>
    </w:p>
    <w:p w:rsidR="009D54ED" w:rsidRDefault="009D54ED" w:rsidP="009D54ED">
      <w:pPr>
        <w:pStyle w:val="NoSpacing"/>
        <w:rPr>
          <w:rFonts w:ascii="Times New Roman" w:hAnsi="Times New Roman" w:cs="Times New Roman"/>
          <w:sz w:val="24"/>
          <w:szCs w:val="24"/>
        </w:rPr>
      </w:pPr>
    </w:p>
    <w:p w:rsidR="009D54ED" w:rsidRDefault="009D54ED" w:rsidP="009D54ED">
      <w:pPr>
        <w:pStyle w:val="NoSpacing"/>
        <w:rPr>
          <w:rFonts w:ascii="Times New Roman" w:hAnsi="Times New Roman" w:cs="Times New Roman"/>
          <w:sz w:val="24"/>
          <w:szCs w:val="24"/>
        </w:rPr>
      </w:pPr>
    </w:p>
    <w:p w:rsidR="009D54ED" w:rsidRDefault="009D54ED" w:rsidP="009D54ED">
      <w:pPr>
        <w:pStyle w:val="NoSpacing"/>
        <w:rPr>
          <w:rFonts w:ascii="Times New Roman" w:hAnsi="Times New Roman" w:cs="Times New Roman"/>
          <w:sz w:val="24"/>
          <w:szCs w:val="24"/>
        </w:rPr>
      </w:pPr>
    </w:p>
    <w:p w:rsidR="009D54ED" w:rsidRDefault="009D54ED" w:rsidP="009D54ED">
      <w:pPr>
        <w:pStyle w:val="NoSpacing"/>
        <w:rPr>
          <w:rFonts w:ascii="Times New Roman" w:hAnsi="Times New Roman" w:cs="Times New Roman"/>
          <w:sz w:val="24"/>
          <w:szCs w:val="24"/>
        </w:rPr>
      </w:pPr>
    </w:p>
    <w:p w:rsidR="009D54ED" w:rsidRDefault="009D54ED" w:rsidP="009D54ED">
      <w:pPr>
        <w:pStyle w:val="NoSpacing"/>
        <w:rPr>
          <w:rFonts w:ascii="Times New Roman" w:hAnsi="Times New Roman" w:cs="Times New Roman"/>
          <w:sz w:val="24"/>
          <w:szCs w:val="24"/>
        </w:rPr>
      </w:pPr>
    </w:p>
    <w:p w:rsidR="009D54ED" w:rsidRDefault="009D54ED" w:rsidP="009D54ED">
      <w:pPr>
        <w:pStyle w:val="NoSpacing"/>
        <w:rPr>
          <w:rFonts w:ascii="Times New Roman" w:hAnsi="Times New Roman" w:cs="Times New Roman"/>
          <w:sz w:val="24"/>
          <w:szCs w:val="24"/>
        </w:rPr>
      </w:pPr>
    </w:p>
    <w:p w:rsidR="009D54ED" w:rsidRDefault="009D54ED" w:rsidP="009D54ED">
      <w:pPr>
        <w:pStyle w:val="NoSpacing"/>
        <w:rPr>
          <w:rFonts w:ascii="Times New Roman" w:hAnsi="Times New Roman" w:cs="Times New Roman"/>
          <w:sz w:val="24"/>
          <w:szCs w:val="24"/>
        </w:rPr>
      </w:pPr>
    </w:p>
    <w:p w:rsidR="009D54ED" w:rsidRDefault="009D54ED" w:rsidP="009D54ED">
      <w:pPr>
        <w:pStyle w:val="NoSpacing"/>
        <w:rPr>
          <w:rFonts w:ascii="Times New Roman" w:hAnsi="Times New Roman" w:cs="Times New Roman"/>
          <w:sz w:val="24"/>
          <w:szCs w:val="24"/>
        </w:rPr>
      </w:pPr>
    </w:p>
    <w:p w:rsidR="009D54ED" w:rsidRDefault="009D54ED" w:rsidP="009D54ED">
      <w:pPr>
        <w:pStyle w:val="NoSpacing"/>
        <w:rPr>
          <w:rFonts w:ascii="Times New Roman" w:hAnsi="Times New Roman" w:cs="Times New Roman"/>
          <w:sz w:val="24"/>
          <w:szCs w:val="24"/>
        </w:rPr>
      </w:pPr>
    </w:p>
    <w:p w:rsidR="000873AF" w:rsidRDefault="000873AF" w:rsidP="009D54ED">
      <w:pPr>
        <w:pStyle w:val="NoSpacing"/>
        <w:rPr>
          <w:rFonts w:ascii="Times New Roman" w:hAnsi="Times New Roman" w:cs="Times New Roman"/>
          <w:sz w:val="24"/>
          <w:szCs w:val="24"/>
        </w:rPr>
      </w:pPr>
    </w:p>
    <w:p w:rsidR="009D54ED" w:rsidRDefault="009D54ED" w:rsidP="009D54ED">
      <w:pPr>
        <w:pStyle w:val="NoSpacing"/>
        <w:rPr>
          <w:rFonts w:ascii="Times New Roman" w:hAnsi="Times New Roman" w:cs="Times New Roman"/>
          <w:sz w:val="24"/>
          <w:szCs w:val="24"/>
        </w:rPr>
      </w:pPr>
      <w:r>
        <w:rPr>
          <w:noProof/>
        </w:rPr>
        <w:drawing>
          <wp:anchor distT="0" distB="0" distL="114300" distR="114300" simplePos="0" relativeHeight="251714560" behindDoc="1" locked="0" layoutInCell="1" allowOverlap="1">
            <wp:simplePos x="0" y="0"/>
            <wp:positionH relativeFrom="column">
              <wp:posOffset>4611370</wp:posOffset>
            </wp:positionH>
            <wp:positionV relativeFrom="paragraph">
              <wp:posOffset>83820</wp:posOffset>
            </wp:positionV>
            <wp:extent cx="2360930" cy="2859405"/>
            <wp:effectExtent l="0" t="0" r="1270" b="10795"/>
            <wp:wrapThrough wrapText="bothSides">
              <wp:wrapPolygon edited="0">
                <wp:start x="0" y="0"/>
                <wp:lineTo x="0" y="21490"/>
                <wp:lineTo x="21379" y="21490"/>
                <wp:lineTo x="21379" y="0"/>
                <wp:lineTo x="0" y="0"/>
              </wp:wrapPolygon>
            </wp:wrapThrough>
            <wp:docPr id="5145" name="Picture 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360930" cy="2859405"/>
                    </a:xfrm>
                    <a:prstGeom prst="rect">
                      <a:avLst/>
                    </a:prstGeom>
                  </pic:spPr>
                </pic:pic>
              </a:graphicData>
            </a:graphic>
          </wp:anchor>
        </w:drawing>
      </w:r>
    </w:p>
    <w:p w:rsidR="009D54ED" w:rsidRDefault="009D54ED" w:rsidP="009D54ED">
      <w:pPr>
        <w:pStyle w:val="NoSpacing"/>
        <w:rPr>
          <w:rFonts w:ascii="Times New Roman" w:hAnsi="Times New Roman" w:cs="Times New Roman"/>
          <w:b/>
          <w:sz w:val="24"/>
          <w:szCs w:val="24"/>
        </w:rPr>
      </w:pPr>
    </w:p>
    <w:p w:rsidR="009D54ED" w:rsidRDefault="009D54ED" w:rsidP="009D54ED">
      <w:pPr>
        <w:pStyle w:val="NoSpacing"/>
        <w:rPr>
          <w:rFonts w:ascii="Times New Roman" w:hAnsi="Times New Roman" w:cs="Times New Roman"/>
          <w:sz w:val="24"/>
          <w:szCs w:val="24"/>
        </w:rPr>
      </w:pPr>
      <w:r>
        <w:rPr>
          <w:rFonts w:ascii="Times New Roman" w:hAnsi="Times New Roman" w:cs="Times New Roman"/>
          <w:b/>
          <w:sz w:val="24"/>
          <w:szCs w:val="24"/>
        </w:rPr>
        <w:t>Eutrophication</w:t>
      </w:r>
      <w:r>
        <w:rPr>
          <w:rFonts w:ascii="Times New Roman" w:hAnsi="Times New Roman" w:cs="Times New Roman"/>
          <w:sz w:val="24"/>
          <w:szCs w:val="24"/>
        </w:rPr>
        <w:t xml:space="preserve"> is a term that demonstrates how changing nutrient levels affect the organisms in an ecosystem.  For eutrophication, and increase of nutrients (usually nitrogen and phosphorus because they are limiting nutrients) is added. This increases photosynthesis (sometimes called an </w:t>
      </w:r>
      <w:r>
        <w:rPr>
          <w:rFonts w:ascii="Times New Roman" w:hAnsi="Times New Roman" w:cs="Times New Roman"/>
          <w:b/>
          <w:sz w:val="24"/>
          <w:szCs w:val="24"/>
        </w:rPr>
        <w:t>algal bloom</w:t>
      </w:r>
      <w:r>
        <w:rPr>
          <w:rFonts w:ascii="Times New Roman" w:hAnsi="Times New Roman" w:cs="Times New Roman"/>
          <w:sz w:val="24"/>
          <w:szCs w:val="24"/>
        </w:rPr>
        <w:t xml:space="preserve"> because the algae covers the top of the body of water), and as these producers die, the decomposers come in to feed off of them. These decomposers are going through respiration and lower the oxygen available to all organisms that can cause many to die.</w:t>
      </w:r>
    </w:p>
    <w:p w:rsidR="009D54ED" w:rsidRDefault="009D54ED" w:rsidP="009D54ED">
      <w:pPr>
        <w:pStyle w:val="NoSpacing"/>
        <w:rPr>
          <w:rFonts w:ascii="Times New Roman" w:hAnsi="Times New Roman" w:cs="Times New Roman"/>
          <w:sz w:val="24"/>
          <w:szCs w:val="24"/>
        </w:rPr>
      </w:pPr>
    </w:p>
    <w:p w:rsidR="009D54ED" w:rsidRDefault="009D54ED" w:rsidP="009D54ED">
      <w:pPr>
        <w:pStyle w:val="NoSpacing"/>
        <w:rPr>
          <w:rFonts w:ascii="Times New Roman" w:hAnsi="Times New Roman" w:cs="Times New Roman"/>
          <w:sz w:val="24"/>
          <w:szCs w:val="24"/>
        </w:rPr>
      </w:pPr>
    </w:p>
    <w:p w:rsidR="009D54ED" w:rsidRDefault="009D54ED" w:rsidP="009D54ED">
      <w:pPr>
        <w:pStyle w:val="NoSpacing"/>
        <w:rPr>
          <w:rFonts w:ascii="Times New Roman" w:hAnsi="Times New Roman" w:cs="Times New Roman"/>
          <w:sz w:val="24"/>
          <w:szCs w:val="24"/>
        </w:rPr>
      </w:pPr>
    </w:p>
    <w:p w:rsidR="009D54ED" w:rsidRPr="00984F0A" w:rsidRDefault="009D54ED" w:rsidP="009D54ED">
      <w:pPr>
        <w:spacing w:after="0" w:line="240" w:lineRule="auto"/>
        <w:rPr>
          <w:rFonts w:ascii="Times New Roman" w:eastAsia="Times New Roman" w:hAnsi="Times New Roman" w:cs="Times New Roman"/>
          <w:vanish/>
          <w:sz w:val="24"/>
          <w:szCs w:val="24"/>
        </w:rPr>
      </w:pPr>
    </w:p>
    <w:sectPr w:rsidR="009D54ED" w:rsidRPr="00984F0A" w:rsidSect="00817A74">
      <w:pgSz w:w="12240" w:h="15840"/>
      <w:pgMar w:top="450" w:right="720" w:bottom="720" w:left="72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E2D" w:rsidRDefault="00575E2D" w:rsidP="00D6672C">
      <w:pPr>
        <w:spacing w:after="0" w:line="240" w:lineRule="auto"/>
      </w:pPr>
      <w:r>
        <w:separator/>
      </w:r>
    </w:p>
  </w:endnote>
  <w:endnote w:type="continuationSeparator" w:id="0">
    <w:p w:rsidR="00575E2D" w:rsidRDefault="00575E2D" w:rsidP="00D667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E2D" w:rsidRDefault="00575E2D" w:rsidP="00D6672C">
      <w:pPr>
        <w:spacing w:after="0" w:line="240" w:lineRule="auto"/>
      </w:pPr>
      <w:r>
        <w:separator/>
      </w:r>
    </w:p>
  </w:footnote>
  <w:footnote w:type="continuationSeparator" w:id="0">
    <w:p w:rsidR="00575E2D" w:rsidRDefault="00575E2D" w:rsidP="00D6672C">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9764A"/>
    <w:multiLevelType w:val="hybridMultilevel"/>
    <w:tmpl w:val="774AE2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1C4951"/>
    <w:multiLevelType w:val="multilevel"/>
    <w:tmpl w:val="E496E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23A09"/>
    <w:multiLevelType w:val="multilevel"/>
    <w:tmpl w:val="6582B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6602E9"/>
    <w:multiLevelType w:val="multilevel"/>
    <w:tmpl w:val="B5749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FD56F0"/>
    <w:multiLevelType w:val="hybridMultilevel"/>
    <w:tmpl w:val="97C85C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351482"/>
    <w:multiLevelType w:val="hybridMultilevel"/>
    <w:tmpl w:val="00C4D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44296A"/>
    <w:multiLevelType w:val="multilevel"/>
    <w:tmpl w:val="1270B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787E29"/>
    <w:multiLevelType w:val="hybridMultilevel"/>
    <w:tmpl w:val="9092B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F16D84"/>
    <w:multiLevelType w:val="hybridMultilevel"/>
    <w:tmpl w:val="3B56C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573102"/>
    <w:multiLevelType w:val="hybridMultilevel"/>
    <w:tmpl w:val="73D883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4E323C"/>
    <w:multiLevelType w:val="multilevel"/>
    <w:tmpl w:val="D22A2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FC0297"/>
    <w:multiLevelType w:val="multilevel"/>
    <w:tmpl w:val="36560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43077A"/>
    <w:multiLevelType w:val="multilevel"/>
    <w:tmpl w:val="F4B6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F64C8B"/>
    <w:multiLevelType w:val="multilevel"/>
    <w:tmpl w:val="5C520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1B1F4C"/>
    <w:multiLevelType w:val="multilevel"/>
    <w:tmpl w:val="A59A9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176714"/>
    <w:multiLevelType w:val="multilevel"/>
    <w:tmpl w:val="5F129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7B4AD0"/>
    <w:multiLevelType w:val="multilevel"/>
    <w:tmpl w:val="C17AF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29679F"/>
    <w:multiLevelType w:val="multilevel"/>
    <w:tmpl w:val="2486A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541F43"/>
    <w:multiLevelType w:val="multilevel"/>
    <w:tmpl w:val="F2C28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872724"/>
    <w:multiLevelType w:val="hybridMultilevel"/>
    <w:tmpl w:val="721872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0867D8"/>
    <w:multiLevelType w:val="hybridMultilevel"/>
    <w:tmpl w:val="21AC3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976C3F"/>
    <w:multiLevelType w:val="hybridMultilevel"/>
    <w:tmpl w:val="06D22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504AAD"/>
    <w:multiLevelType w:val="hybridMultilevel"/>
    <w:tmpl w:val="4606E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B35148"/>
    <w:multiLevelType w:val="multilevel"/>
    <w:tmpl w:val="EF32D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7846197"/>
    <w:multiLevelType w:val="hybridMultilevel"/>
    <w:tmpl w:val="3C201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F06E81"/>
    <w:multiLevelType w:val="hybridMultilevel"/>
    <w:tmpl w:val="54FCC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10"/>
  </w:num>
  <w:num w:numId="4">
    <w:abstractNumId w:val="24"/>
  </w:num>
  <w:num w:numId="5">
    <w:abstractNumId w:val="8"/>
  </w:num>
  <w:num w:numId="6">
    <w:abstractNumId w:val="19"/>
  </w:num>
  <w:num w:numId="7">
    <w:abstractNumId w:val="17"/>
  </w:num>
  <w:num w:numId="8">
    <w:abstractNumId w:val="0"/>
  </w:num>
  <w:num w:numId="9">
    <w:abstractNumId w:val="9"/>
  </w:num>
  <w:num w:numId="10">
    <w:abstractNumId w:val="25"/>
  </w:num>
  <w:num w:numId="11">
    <w:abstractNumId w:val="7"/>
  </w:num>
  <w:num w:numId="12">
    <w:abstractNumId w:val="20"/>
  </w:num>
  <w:num w:numId="13">
    <w:abstractNumId w:val="4"/>
  </w:num>
  <w:num w:numId="14">
    <w:abstractNumId w:val="6"/>
  </w:num>
  <w:num w:numId="15">
    <w:abstractNumId w:val="11"/>
  </w:num>
  <w:num w:numId="16">
    <w:abstractNumId w:val="23"/>
  </w:num>
  <w:num w:numId="17">
    <w:abstractNumId w:val="3"/>
  </w:num>
  <w:num w:numId="18">
    <w:abstractNumId w:val="12"/>
  </w:num>
  <w:num w:numId="19">
    <w:abstractNumId w:val="2"/>
  </w:num>
  <w:num w:numId="20">
    <w:abstractNumId w:val="22"/>
  </w:num>
  <w:num w:numId="21">
    <w:abstractNumId w:val="14"/>
  </w:num>
  <w:num w:numId="22">
    <w:abstractNumId w:val="13"/>
  </w:num>
  <w:num w:numId="23">
    <w:abstractNumId w:val="16"/>
  </w:num>
  <w:num w:numId="24">
    <w:abstractNumId w:val="15"/>
  </w:num>
  <w:num w:numId="25">
    <w:abstractNumId w:val="1"/>
  </w:num>
  <w:num w:numId="2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TrackMoves/>
  <w:defaultTabStop w:val="720"/>
  <w:characterSpacingControl w:val="doNotCompress"/>
  <w:footnotePr>
    <w:footnote w:id="-1"/>
    <w:footnote w:id="0"/>
  </w:footnotePr>
  <w:endnotePr>
    <w:endnote w:id="-1"/>
    <w:endnote w:id="0"/>
  </w:endnotePr>
  <w:compat/>
  <w:rsids>
    <w:rsidRoot w:val="004F4017"/>
    <w:rsid w:val="000873AF"/>
    <w:rsid w:val="000874B6"/>
    <w:rsid w:val="000F757C"/>
    <w:rsid w:val="00172B94"/>
    <w:rsid w:val="001836C2"/>
    <w:rsid w:val="001C31C2"/>
    <w:rsid w:val="001C3AA3"/>
    <w:rsid w:val="001D367D"/>
    <w:rsid w:val="0020230C"/>
    <w:rsid w:val="00352EE8"/>
    <w:rsid w:val="003751E9"/>
    <w:rsid w:val="00386B02"/>
    <w:rsid w:val="003F435F"/>
    <w:rsid w:val="004556D3"/>
    <w:rsid w:val="004C5418"/>
    <w:rsid w:val="004C7699"/>
    <w:rsid w:val="004F4017"/>
    <w:rsid w:val="0052248B"/>
    <w:rsid w:val="00575E2D"/>
    <w:rsid w:val="005A02D5"/>
    <w:rsid w:val="005E0EFA"/>
    <w:rsid w:val="005F5A40"/>
    <w:rsid w:val="00635889"/>
    <w:rsid w:val="006B6085"/>
    <w:rsid w:val="007A458D"/>
    <w:rsid w:val="00817A74"/>
    <w:rsid w:val="00851DE6"/>
    <w:rsid w:val="00964423"/>
    <w:rsid w:val="009D54ED"/>
    <w:rsid w:val="00A027F5"/>
    <w:rsid w:val="00B762C2"/>
    <w:rsid w:val="00CA5752"/>
    <w:rsid w:val="00CA5C77"/>
    <w:rsid w:val="00D0603E"/>
    <w:rsid w:val="00D3132C"/>
    <w:rsid w:val="00D61FF6"/>
    <w:rsid w:val="00D6672C"/>
    <w:rsid w:val="00DC1E67"/>
    <w:rsid w:val="00E2113A"/>
    <w:rsid w:val="00E61A20"/>
    <w:rsid w:val="00E85CC2"/>
    <w:rsid w:val="00ED0E2D"/>
    <w:rsid w:val="00ED4FD5"/>
    <w:rsid w:val="00FA569A"/>
    <w:rsid w:val="00FE039F"/>
    <w:rsid w:val="00FF2F8D"/>
  </w:rsids>
  <m:mathPr>
    <m:mathFont m:val="Century Gothic"/>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30C"/>
  </w:style>
  <w:style w:type="paragraph" w:styleId="Heading1">
    <w:name w:val="heading 1"/>
    <w:basedOn w:val="Normal"/>
    <w:link w:val="Heading1Char"/>
    <w:uiPriority w:val="9"/>
    <w:qFormat/>
    <w:rsid w:val="00D3132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3132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trPr>
      <w:hidden/>
    </w:trPr>
  </w:style>
  <w:style w:type="numbering" w:default="1" w:styleId="NoList">
    <w:name w:val="No List"/>
    <w:semiHidden/>
    <w:unhideWhenUsed/>
  </w:style>
  <w:style w:type="paragraph" w:styleId="NoSpacing">
    <w:name w:val="No Spacing"/>
    <w:uiPriority w:val="1"/>
    <w:qFormat/>
    <w:rsid w:val="00D0603E"/>
    <w:pPr>
      <w:spacing w:after="0" w:line="240" w:lineRule="auto"/>
    </w:pPr>
  </w:style>
  <w:style w:type="paragraph" w:styleId="BalloonText">
    <w:name w:val="Balloon Text"/>
    <w:basedOn w:val="Normal"/>
    <w:link w:val="BalloonTextChar"/>
    <w:uiPriority w:val="99"/>
    <w:semiHidden/>
    <w:unhideWhenUsed/>
    <w:rsid w:val="00D667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72C"/>
    <w:rPr>
      <w:rFonts w:ascii="Tahoma" w:hAnsi="Tahoma" w:cs="Tahoma"/>
      <w:sz w:val="16"/>
      <w:szCs w:val="16"/>
    </w:rPr>
  </w:style>
  <w:style w:type="paragraph" w:styleId="Header">
    <w:name w:val="header"/>
    <w:basedOn w:val="Normal"/>
    <w:link w:val="HeaderChar"/>
    <w:uiPriority w:val="99"/>
    <w:unhideWhenUsed/>
    <w:rsid w:val="00D667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72C"/>
  </w:style>
  <w:style w:type="paragraph" w:styleId="Footer">
    <w:name w:val="footer"/>
    <w:basedOn w:val="Normal"/>
    <w:link w:val="FooterChar"/>
    <w:uiPriority w:val="99"/>
    <w:unhideWhenUsed/>
    <w:rsid w:val="00D667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72C"/>
  </w:style>
  <w:style w:type="paragraph" w:styleId="NormalWeb">
    <w:name w:val="Normal (Web)"/>
    <w:basedOn w:val="Normal"/>
    <w:uiPriority w:val="99"/>
    <w:unhideWhenUsed/>
    <w:rsid w:val="001836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para">
    <w:name w:val="first-para"/>
    <w:basedOn w:val="Normal"/>
    <w:rsid w:val="001836C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836C2"/>
    <w:rPr>
      <w:color w:val="0000FF"/>
      <w:u w:val="single"/>
    </w:rPr>
  </w:style>
  <w:style w:type="table" w:styleId="TableGrid">
    <w:name w:val="Table Grid"/>
    <w:basedOn w:val="TableNormal"/>
    <w:uiPriority w:val="59"/>
    <w:rsid w:val="005224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paragraph" w:styleId="ListParagraph">
    <w:name w:val="List Paragraph"/>
    <w:basedOn w:val="Normal"/>
    <w:uiPriority w:val="34"/>
    <w:qFormat/>
    <w:rsid w:val="00D61FF6"/>
    <w:pPr>
      <w:ind w:left="720"/>
      <w:contextualSpacing/>
    </w:pPr>
  </w:style>
  <w:style w:type="character" w:customStyle="1" w:styleId="Heading1Char">
    <w:name w:val="Heading 1 Char"/>
    <w:basedOn w:val="DefaultParagraphFont"/>
    <w:link w:val="Heading1"/>
    <w:uiPriority w:val="9"/>
    <w:rsid w:val="00D3132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3132C"/>
    <w:rPr>
      <w:rFonts w:ascii="Times New Roman" w:eastAsia="Times New Roman" w:hAnsi="Times New Roman" w:cs="Times New Roman"/>
      <w:b/>
      <w:bCs/>
      <w:sz w:val="36"/>
      <w:szCs w:val="36"/>
    </w:rPr>
  </w:style>
  <w:style w:type="character" w:styleId="Strong">
    <w:name w:val="Strong"/>
    <w:basedOn w:val="DefaultParagraphFont"/>
    <w:uiPriority w:val="22"/>
    <w:qFormat/>
    <w:rsid w:val="00D3132C"/>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3132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3132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NoSpacing">
    <w:name w:val="No Spacing"/>
    <w:uiPriority w:val="1"/>
    <w:qFormat/>
    <w:rsid w:val="00D0603E"/>
    <w:pPr>
      <w:spacing w:after="0" w:line="240" w:lineRule="auto"/>
    </w:pPr>
  </w:style>
  <w:style w:type="paragraph" w:styleId="BalloonText">
    <w:name w:val="Balloon Text"/>
    <w:basedOn w:val="Normal"/>
    <w:link w:val="BalloonTextChar"/>
    <w:uiPriority w:val="99"/>
    <w:semiHidden/>
    <w:unhideWhenUsed/>
    <w:rsid w:val="00D667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72C"/>
    <w:rPr>
      <w:rFonts w:ascii="Tahoma" w:hAnsi="Tahoma" w:cs="Tahoma"/>
      <w:sz w:val="16"/>
      <w:szCs w:val="16"/>
    </w:rPr>
  </w:style>
  <w:style w:type="paragraph" w:styleId="Header">
    <w:name w:val="header"/>
    <w:basedOn w:val="Normal"/>
    <w:link w:val="HeaderChar"/>
    <w:uiPriority w:val="99"/>
    <w:unhideWhenUsed/>
    <w:rsid w:val="00D667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72C"/>
  </w:style>
  <w:style w:type="paragraph" w:styleId="Footer">
    <w:name w:val="footer"/>
    <w:basedOn w:val="Normal"/>
    <w:link w:val="FooterChar"/>
    <w:uiPriority w:val="99"/>
    <w:unhideWhenUsed/>
    <w:rsid w:val="00D667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72C"/>
  </w:style>
  <w:style w:type="paragraph" w:styleId="NormalWeb">
    <w:name w:val="Normal (Web)"/>
    <w:basedOn w:val="Normal"/>
    <w:uiPriority w:val="99"/>
    <w:unhideWhenUsed/>
    <w:rsid w:val="001836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para">
    <w:name w:val="first-para"/>
    <w:basedOn w:val="Normal"/>
    <w:rsid w:val="001836C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836C2"/>
    <w:rPr>
      <w:color w:val="0000FF"/>
      <w:u w:val="single"/>
    </w:rPr>
  </w:style>
  <w:style w:type="table" w:styleId="TableGrid">
    <w:name w:val="Table Grid"/>
    <w:basedOn w:val="TableNormal"/>
    <w:uiPriority w:val="59"/>
    <w:rsid w:val="005224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paragraph" w:styleId="ListParagraph">
    <w:name w:val="List Paragraph"/>
    <w:basedOn w:val="Normal"/>
    <w:uiPriority w:val="34"/>
    <w:qFormat/>
    <w:rsid w:val="00D61FF6"/>
    <w:pPr>
      <w:ind w:left="720"/>
      <w:contextualSpacing/>
    </w:pPr>
  </w:style>
  <w:style w:type="character" w:customStyle="1" w:styleId="Heading1Char">
    <w:name w:val="Heading 1 Char"/>
    <w:basedOn w:val="DefaultParagraphFont"/>
    <w:link w:val="Heading1"/>
    <w:uiPriority w:val="9"/>
    <w:rsid w:val="00D3132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3132C"/>
    <w:rPr>
      <w:rFonts w:ascii="Times New Roman" w:eastAsia="Times New Roman" w:hAnsi="Times New Roman" w:cs="Times New Roman"/>
      <w:b/>
      <w:bCs/>
      <w:sz w:val="36"/>
      <w:szCs w:val="36"/>
    </w:rPr>
  </w:style>
  <w:style w:type="character" w:styleId="Strong">
    <w:name w:val="Strong"/>
    <w:basedOn w:val="DefaultParagraphFont"/>
    <w:uiPriority w:val="22"/>
    <w:qFormat/>
    <w:rsid w:val="00D3132C"/>
    <w:rPr>
      <w:b/>
      <w:bCs/>
    </w:rPr>
  </w:style>
</w:styles>
</file>

<file path=word/webSettings.xml><?xml version="1.0" encoding="utf-8"?>
<w:webSettings xmlns:r="http://schemas.openxmlformats.org/officeDocument/2006/relationships" xmlns:w="http://schemas.openxmlformats.org/wordprocessingml/2006/main">
  <w:divs>
    <w:div w:id="1238442599">
      <w:bodyDiv w:val="1"/>
      <w:marLeft w:val="0"/>
      <w:marRight w:val="0"/>
      <w:marTop w:val="0"/>
      <w:marBottom w:val="0"/>
      <w:divBdr>
        <w:top w:val="none" w:sz="0" w:space="0" w:color="auto"/>
        <w:left w:val="none" w:sz="0" w:space="0" w:color="auto"/>
        <w:bottom w:val="none" w:sz="0" w:space="0" w:color="auto"/>
        <w:right w:val="none" w:sz="0" w:space="0" w:color="auto"/>
      </w:divBdr>
    </w:div>
    <w:div w:id="201229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microsoft.com/office/2007/relationships/hdphoto" Target="media/hdphoto2.wdp"/><Relationship Id="rId55" Type="http://schemas.openxmlformats.org/officeDocument/2006/relationships/image" Target="media/image44.gif"/><Relationship Id="rId56" Type="http://schemas.openxmlformats.org/officeDocument/2006/relationships/image" Target="media/image45.jpe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image" Target="media/image48.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hyperlink" Target="http://www.dummies.com/how-to/content/natural-selection-and-biological-evolution.html" TargetMode="External"/><Relationship Id="rId44" Type="http://schemas.openxmlformats.org/officeDocument/2006/relationships/image" Target="media/image36.png"/><Relationship Id="rId46" Type="http://schemas.microsoft.com/office/2007/relationships/hdphoto" Target="media/hdphoto1.wdp"/><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30" Type="http://schemas.openxmlformats.org/officeDocument/2006/relationships/image" Target="media/image23.jpe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gif"/><Relationship Id="rId35" Type="http://schemas.openxmlformats.org/officeDocument/2006/relationships/image" Target="media/image28.gif"/><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png"/><Relationship Id="rId39" Type="http://schemas.openxmlformats.org/officeDocument/2006/relationships/image" Target="media/image32.png"/><Relationship Id="rId20" Type="http://schemas.openxmlformats.org/officeDocument/2006/relationships/image" Target="media/image14.png"/><Relationship Id="rId21" Type="http://schemas.openxmlformats.org/officeDocument/2006/relationships/oleObject" Target="embeddings/oleObject1.bin"/><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jpeg"/><Relationship Id="rId29" Type="http://schemas.openxmlformats.org/officeDocument/2006/relationships/image" Target="media/image22.jpeg"/><Relationship Id="rId60" Type="http://schemas.openxmlformats.org/officeDocument/2006/relationships/fontTable" Target="fontTable.xml"/><Relationship Id="rId61" Type="http://schemas.openxmlformats.org/officeDocument/2006/relationships/theme" Target="theme/theme1.xml"/><Relationship Id="rId62" Type="http://schemas.microsoft.com/office/2007/relationships/stylesWithEffects" Target="stylesWithEffects.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4569</Words>
  <Characters>26046</Characters>
  <Application>Microsoft Macintosh Word</Application>
  <DocSecurity>0</DocSecurity>
  <Lines>217</Lines>
  <Paragraphs>52</Paragraphs>
  <ScaleCrop>false</ScaleCrop>
  <HeadingPairs>
    <vt:vector size="2" baseType="variant">
      <vt:variant>
        <vt:lpstr>Title</vt:lpstr>
      </vt:variant>
      <vt:variant>
        <vt:i4>1</vt:i4>
      </vt:variant>
    </vt:vector>
  </HeadingPairs>
  <TitlesOfParts>
    <vt:vector size="1" baseType="lpstr">
      <vt:lpstr/>
    </vt:vector>
  </TitlesOfParts>
  <Company>CRSD</Company>
  <LinksUpToDate>false</LinksUpToDate>
  <CharactersWithSpaces>31986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Lichtenwalner, Meghan</dc:creator>
  <cp:lastModifiedBy>DASD</cp:lastModifiedBy>
  <cp:revision>2</cp:revision>
  <cp:lastPrinted>2013-11-21T19:51:00Z</cp:lastPrinted>
  <dcterms:created xsi:type="dcterms:W3CDTF">2014-11-11T03:20:00Z</dcterms:created>
  <dcterms:modified xsi:type="dcterms:W3CDTF">2014-11-11T03:20:00Z</dcterms:modified>
</cp:coreProperties>
</file>